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5BB2" w:rsidRDefault="00BD658F">
      <w:r>
        <w:t>It is usually easier to code in "high-level" languages than in "low-level" ones..</w:t>
      </w:r>
      <w:r>
        <w:br/>
        <w:t>Compilers harnessed the power of computers to make programming easier by allowing programmers to specify calculations by entering a formula using infix notation.</w:t>
      </w:r>
      <w:r>
        <w:br/>
      </w:r>
      <w:r>
        <w:t xml:space="preserve"> Various visual programming languages have also been developed with the intent to resolve readability concerns by adopting non-traditional approaches to code structure and display.</w:t>
      </w:r>
      <w:r>
        <w:br/>
        <w:t>Some languages are more prone to some kinds of faults because their specification does not require compilers to perform as much checking as other languages.</w:t>
      </w:r>
      <w:r>
        <w:br/>
        <w:t>Unreadable code often leads to bugs, inefficiencies, and duplicated code.</w:t>
      </w:r>
      <w:r>
        <w:br/>
      </w:r>
      <w:r>
        <w:br/>
        <w:t xml:space="preserve">Languages form an approximate spectrum from "low-level" to "high-level"; "low-level" languages are </w:t>
      </w:r>
      <w:r>
        <w:t>typically more machine-oriented and faster to execute, whereas "high-level" languages are more abstract and easier to use but execute less quickly.</w:t>
      </w:r>
      <w:r>
        <w:br/>
        <w:t>When debugging the problem in a GUI, the programmer can try to skip some user interaction from the original problem description and check if remaining actions are sufficient for bugs to appear.</w:t>
      </w:r>
      <w:r>
        <w:br/>
        <w:t>Many factors, having little or nothing to do with the ability of the computer to efficiently compile and execute the code, contribute to readability.</w:t>
      </w:r>
      <w:r>
        <w:br/>
        <w:t>Some of these factor</w:t>
      </w:r>
      <w:r>
        <w:t>s include:</w:t>
      </w:r>
      <w:r>
        <w:br/>
        <w:t xml:space="preserve"> The presentation aspects of this (such as indents, line breaks, color highlighting, and so on) are often handled by the source code editor, but the content aspects reflect the programmer's talent and skills.</w:t>
      </w:r>
      <w:r>
        <w:br/>
        <w:t xml:space="preserve"> Different programming languages support different styles of programming (called programming paradigms).</w:t>
      </w:r>
      <w:r>
        <w:br/>
        <w:t>It affects the aspects of quality above, including portability, usability and most importantly maintainability.</w:t>
      </w:r>
      <w:r>
        <w:br/>
        <w:t xml:space="preserve"> Code-breaking algorithms have also existed for centuries.</w:t>
      </w:r>
      <w:r>
        <w:br/>
        <w:t>In 1801, the Jac</w:t>
      </w:r>
      <w:r>
        <w:t>quard loom could produce entirely different weaves by changing the "program" – a series of pasteboard cards with holes punched in them.</w:t>
      </w:r>
      <w:r>
        <w:br/>
        <w:t xml:space="preserve"> Following a consistent programming style often helps readability.</w:t>
      </w:r>
    </w:p>
    <w:sectPr w:rsidR="00095B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3802918">
    <w:abstractNumId w:val="8"/>
  </w:num>
  <w:num w:numId="2" w16cid:durableId="958950483">
    <w:abstractNumId w:val="6"/>
  </w:num>
  <w:num w:numId="3" w16cid:durableId="102580014">
    <w:abstractNumId w:val="5"/>
  </w:num>
  <w:num w:numId="4" w16cid:durableId="501090234">
    <w:abstractNumId w:val="4"/>
  </w:num>
  <w:num w:numId="5" w16cid:durableId="2142963916">
    <w:abstractNumId w:val="7"/>
  </w:num>
  <w:num w:numId="6" w16cid:durableId="1796556584">
    <w:abstractNumId w:val="3"/>
  </w:num>
  <w:num w:numId="7" w16cid:durableId="1135683537">
    <w:abstractNumId w:val="2"/>
  </w:num>
  <w:num w:numId="8" w16cid:durableId="1021010865">
    <w:abstractNumId w:val="1"/>
  </w:num>
  <w:num w:numId="9" w16cid:durableId="722558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BB2"/>
    <w:rsid w:val="0015074B"/>
    <w:rsid w:val="0029639D"/>
    <w:rsid w:val="00326F90"/>
    <w:rsid w:val="00AA1D8D"/>
    <w:rsid w:val="00B47730"/>
    <w:rsid w:val="00BD658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2023-12-06T06:30:00Z</dcterms:modified>
  <cp:category/>
</cp:coreProperties>
</file>