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558" w:rsidRDefault="00E57230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are many approaches to the Software development process.</w:t>
      </w:r>
      <w:r>
        <w:br/>
        <w:t>However, readability is more than just programming style.</w:t>
      </w:r>
      <w:r>
        <w:br/>
        <w:t xml:space="preserve"> The first step in most formal software development processes is requirements analysis, followed by testing to determine value modeling, implementation, and fa</w:t>
      </w:r>
      <w:r>
        <w:t>ilure elimination (debugging).</w:t>
      </w:r>
      <w:r>
        <w:br/>
        <w:t>He gave the first description of cryptanalysis by frequency analysis, the earliest code-breaking algorithm.</w:t>
      </w:r>
      <w:r>
        <w:br/>
        <w:t xml:space="preserve"> Programmable devices have existed for centuries.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</w:t>
      </w:r>
      <w:r>
        <w:t>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programming languages.</w:t>
      </w:r>
      <w:r>
        <w:br/>
        <w:t xml:space="preserve">One approach </w:t>
      </w:r>
      <w:r>
        <w:t>popular for requirements analysis is Use Case analysis.</w:t>
      </w:r>
      <w:r>
        <w:br/>
        <w:t>Ideally, the programming language best suited for the task at hand will be selected.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EF45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4902">
    <w:abstractNumId w:val="8"/>
  </w:num>
  <w:num w:numId="2" w16cid:durableId="153229458">
    <w:abstractNumId w:val="6"/>
  </w:num>
  <w:num w:numId="3" w16cid:durableId="413627359">
    <w:abstractNumId w:val="5"/>
  </w:num>
  <w:num w:numId="4" w16cid:durableId="2142913779">
    <w:abstractNumId w:val="4"/>
  </w:num>
  <w:num w:numId="5" w16cid:durableId="970407476">
    <w:abstractNumId w:val="7"/>
  </w:num>
  <w:num w:numId="6" w16cid:durableId="950238870">
    <w:abstractNumId w:val="3"/>
  </w:num>
  <w:num w:numId="7" w16cid:durableId="1459646784">
    <w:abstractNumId w:val="2"/>
  </w:num>
  <w:num w:numId="8" w16cid:durableId="1931234093">
    <w:abstractNumId w:val="1"/>
  </w:num>
  <w:num w:numId="9" w16cid:durableId="121912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57230"/>
    <w:rsid w:val="00EF45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