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C5C" w:rsidRDefault="008222CC">
      <w:r>
        <w:t>Many factors, having little or nothing to do with the ability of the computer to efficiently compile and execute the code, contribute to readability..</w:t>
      </w:r>
      <w:r>
        <w:br/>
        <w:t xml:space="preserve">Text editors were also developed that allowed changes and corrections to be made much more easily </w:t>
      </w:r>
      <w:r>
        <w:t>than with punched cards.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choice of language used is subject to many con</w:t>
      </w:r>
      <w:r>
        <w:t>siderations,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</w:t>
      </w:r>
      <w:r>
        <w:t>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>Integrated development environments (IDEs) aim to integrate all such help.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</w:t>
      </w:r>
      <w:r>
        <w:t>guage.</w:t>
      </w:r>
      <w:r>
        <w:br/>
        <w:t xml:space="preserve"> Different programming languages support different styles of programming (called programming paradigms).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</w:t>
      </w:r>
      <w:r>
        <w:t>and the ability for low-level manipulation).</w:t>
      </w:r>
    </w:p>
    <w:sectPr w:rsidR="00882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525990">
    <w:abstractNumId w:val="8"/>
  </w:num>
  <w:num w:numId="2" w16cid:durableId="890339218">
    <w:abstractNumId w:val="6"/>
  </w:num>
  <w:num w:numId="3" w16cid:durableId="671420173">
    <w:abstractNumId w:val="5"/>
  </w:num>
  <w:num w:numId="4" w16cid:durableId="1932199957">
    <w:abstractNumId w:val="4"/>
  </w:num>
  <w:num w:numId="5" w16cid:durableId="1044524507">
    <w:abstractNumId w:val="7"/>
  </w:num>
  <w:num w:numId="6" w16cid:durableId="703755811">
    <w:abstractNumId w:val="3"/>
  </w:num>
  <w:num w:numId="7" w16cid:durableId="568535820">
    <w:abstractNumId w:val="2"/>
  </w:num>
  <w:num w:numId="8" w16cid:durableId="1645815356">
    <w:abstractNumId w:val="1"/>
  </w:num>
  <w:num w:numId="9" w16cid:durableId="179182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2CC"/>
    <w:rsid w:val="00882C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