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7FF" w:rsidRDefault="00D13CC1">
      <w:r>
        <w:t>Provided the functions in a library follow the appropriate run-time conventions (e..</w:t>
      </w:r>
      <w:r>
        <w:t>g., method of passing arguments), then these functions may be written in any other language.</w:t>
      </w:r>
      <w:r>
        <w:br/>
      </w:r>
      <w:r>
        <w:t xml:space="preserve"> After the bug is reproduced, the input of the program may need to be simplified to make it easier to debug.</w:t>
      </w:r>
      <w:r>
        <w:br/>
        <w:t>It is usually easier to code in "high-level" languages than in "low-level" ones.</w:t>
      </w:r>
      <w:r>
        <w:br/>
        <w:t>However, Charles Babbage had already written his first program for the Analytical Engine in 1837.</w:t>
      </w:r>
      <w:r>
        <w:br/>
        <w:t>It involves designing and implementing algorithms, step-by-step specifications of procedures, by writing code in one or more programming languages.</w:t>
      </w:r>
      <w:r>
        <w:br/>
        <w:t>However, with the concept of the stored-program computer introduced in 1949,</w:t>
      </w:r>
      <w:r>
        <w:t xml:space="preserve"> both programs and data were stored and manipulated in the same way in computer memory.</w:t>
      </w:r>
      <w:r>
        <w:br/>
        <w:t>Integrated development environments (IDEs) aim to integrate all such help.</w:t>
      </w:r>
      <w:r>
        <w:br/>
        <w:t>While these are sometimes considered programming, often the term software development is used for this larger overall process – with the terms programming, implementation, and coding reserved for the writing and editing of code per se.</w:t>
      </w:r>
      <w:r>
        <w:br/>
        <w:t xml:space="preserve"> Readability is important because programmers spend the majority of their time reading, trying to understand, reu</w:t>
      </w:r>
      <w:r>
        <w:t>sing and modifying existing source code, rather than writing new source code.</w:t>
      </w:r>
      <w:r>
        <w:br/>
        <w:t>For this purpose, 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using infix notation.</w:t>
      </w:r>
      <w:r>
        <w:br/>
        <w:t>However, readability is more than just programming style.</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In 1801, the Jacquard loom could produce entirely different weaves by changing the "program" – a series of pasteboard cards with holes punched in them.</w:t>
      </w:r>
    </w:p>
    <w:sectPr w:rsidR="001B57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129175">
    <w:abstractNumId w:val="8"/>
  </w:num>
  <w:num w:numId="2" w16cid:durableId="1868984991">
    <w:abstractNumId w:val="6"/>
  </w:num>
  <w:num w:numId="3" w16cid:durableId="1981618607">
    <w:abstractNumId w:val="5"/>
  </w:num>
  <w:num w:numId="4" w16cid:durableId="1582446779">
    <w:abstractNumId w:val="4"/>
  </w:num>
  <w:num w:numId="5" w16cid:durableId="871964026">
    <w:abstractNumId w:val="7"/>
  </w:num>
  <w:num w:numId="6" w16cid:durableId="1699503977">
    <w:abstractNumId w:val="3"/>
  </w:num>
  <w:num w:numId="7" w16cid:durableId="1712996053">
    <w:abstractNumId w:val="2"/>
  </w:num>
  <w:num w:numId="8" w16cid:durableId="828982151">
    <w:abstractNumId w:val="1"/>
  </w:num>
  <w:num w:numId="9" w16cid:durableId="3882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7FF"/>
    <w:rsid w:val="0029639D"/>
    <w:rsid w:val="00326F90"/>
    <w:rsid w:val="00AA1D8D"/>
    <w:rsid w:val="00B47730"/>
    <w:rsid w:val="00CB0664"/>
    <w:rsid w:val="00D13C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