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8E7" w:rsidRDefault="007E67A2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However, Charles Babbage had already written his first program for the Analytical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first computer program is generally dated to 1843, when mathematician Ada Lovelace published an algorithm to calculate a seq</w:t>
      </w:r>
      <w:r>
        <w:t>uence of Bernoulli numbers, intended to be carried out by Charles Babbage's Analytical Engine.</w:t>
      </w:r>
      <w:r>
        <w:br/>
        <w:t xml:space="preserve"> Programs were mostly entered using punched cards or paper tape.</w:t>
      </w:r>
      <w:r>
        <w:br/>
        <w:t>They are the building blocks for all software, from the simplest applications to the most sophisticated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Unreadable code often leads to bugs, inefficiencies, and duplicated code.</w:t>
      </w:r>
      <w:r>
        <w:br/>
        <w:t>In 1801, the Jacquard loom could produce e</w:t>
      </w:r>
      <w:r>
        <w:t>ntirely different weaves by changing the "program" – a series of pasteboard cards with holes punched in them.</w:t>
      </w:r>
      <w:r>
        <w:br/>
        <w:t>It affects the aspects of quality above, including portability, usability and most importantly maintainability.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There exist a lot of different approaches for each of those tasks.</w:t>
      </w:r>
      <w:r>
        <w:br/>
        <w:t>Many applications use a mix of several lan</w:t>
      </w:r>
      <w:r>
        <w:t>guages in their construction and use.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7168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3641769">
    <w:abstractNumId w:val="8"/>
  </w:num>
  <w:num w:numId="2" w16cid:durableId="1805657659">
    <w:abstractNumId w:val="6"/>
  </w:num>
  <w:num w:numId="3" w16cid:durableId="826243532">
    <w:abstractNumId w:val="5"/>
  </w:num>
  <w:num w:numId="4" w16cid:durableId="765921809">
    <w:abstractNumId w:val="4"/>
  </w:num>
  <w:num w:numId="5" w16cid:durableId="241792514">
    <w:abstractNumId w:val="7"/>
  </w:num>
  <w:num w:numId="6" w16cid:durableId="1140151407">
    <w:abstractNumId w:val="3"/>
  </w:num>
  <w:num w:numId="7" w16cid:durableId="1474324524">
    <w:abstractNumId w:val="2"/>
  </w:num>
  <w:num w:numId="8" w16cid:durableId="1545748058">
    <w:abstractNumId w:val="1"/>
  </w:num>
  <w:num w:numId="9" w16cid:durableId="191299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68E7"/>
    <w:rsid w:val="007E67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