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4D80" w:rsidRDefault="00844266">
      <w:r>
        <w:t xml:space="preserve"> Computer programmers are those who write computer software..</w:t>
      </w:r>
      <w:r>
        <w:br/>
        <w:t xml:space="preserve">Later a control panel (plug board) added to his 1906 Type I Tabulator allowed it to be programmed for different jobs, and by the late 1940s, unit record equipment such as the IBM 602 and IBM </w:t>
      </w:r>
      <w:r>
        <w:t>604, were programmed by control panels in a similar way, as were the first electronic computers.</w:t>
      </w:r>
      <w:r>
        <w:br/>
        <w:t xml:space="preserve"> A similar technique used for database design is Entity-Relationship Modeling (ER Modeling).</w:t>
      </w:r>
      <w:r>
        <w:br/>
        <w:t>They are the building blocks for all software, from the simplest applications to the most sophisticated ones.</w:t>
      </w:r>
      <w:r>
        <w:br/>
        <w:t>This can be a non-trivial task, for example as with parallel processes or some unusual software bugs.</w:t>
      </w:r>
      <w:r>
        <w:br/>
        <w:t>In 1206, the Arab engineer Al-Jazari invented a programmable drum machine where a musical mechanical automaton</w:t>
      </w:r>
      <w:r>
        <w:t xml:space="preserve"> could be made to play different rhythms and drum patterns, via pegs and cams.</w:t>
      </w:r>
      <w:r>
        <w:br/>
        <w:t xml:space="preserve"> Some languages are very popular for particular kinds of applications, while some languages are regularly used to write many different kinds of applications.</w:t>
      </w:r>
      <w:r>
        <w:br/>
        <w:t>A study found that a few simple readability transformations made code shorter and drastically reduced the time to understand it.</w:t>
      </w:r>
      <w:r>
        <w:br/>
        <w:t>Integrated development environments (IDEs) aim to integrate all such help.</w:t>
      </w:r>
      <w:r>
        <w:br/>
      </w:r>
      <w:r>
        <w:br/>
        <w:t>The first compiler related tool, the A-0 System, was developed in 1952</w:t>
      </w:r>
      <w:r>
        <w:t xml:space="preserve"> by Grace Hopper, who also coined the term 'compiler'.</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Scripting and breakpointing is also part of this proce</w:t>
      </w:r>
      <w:r>
        <w:t>ss.</w:t>
      </w:r>
      <w:r>
        <w:br/>
        <w:t>However, Charles Babbage had already written his first program for the Analytical Engine in 1837.</w:t>
      </w:r>
      <w:r>
        <w:br/>
        <w:t>It involves designing and implementing algorithms, step-by-step specifications of procedures, by writing code in one or more programming languages.</w:t>
      </w:r>
      <w:r>
        <w:br/>
        <w:t xml:space="preserve"> Programmable devices have existed for centuries.</w:t>
      </w:r>
    </w:p>
    <w:sectPr w:rsidR="00004D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5602776">
    <w:abstractNumId w:val="8"/>
  </w:num>
  <w:num w:numId="2" w16cid:durableId="410128630">
    <w:abstractNumId w:val="6"/>
  </w:num>
  <w:num w:numId="3" w16cid:durableId="16126627">
    <w:abstractNumId w:val="5"/>
  </w:num>
  <w:num w:numId="4" w16cid:durableId="148906187">
    <w:abstractNumId w:val="4"/>
  </w:num>
  <w:num w:numId="5" w16cid:durableId="1535079014">
    <w:abstractNumId w:val="7"/>
  </w:num>
  <w:num w:numId="6" w16cid:durableId="2075853303">
    <w:abstractNumId w:val="3"/>
  </w:num>
  <w:num w:numId="7" w16cid:durableId="1814524934">
    <w:abstractNumId w:val="2"/>
  </w:num>
  <w:num w:numId="8" w16cid:durableId="524290864">
    <w:abstractNumId w:val="1"/>
  </w:num>
  <w:num w:numId="9" w16cid:durableId="1153789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D80"/>
    <w:rsid w:val="00034616"/>
    <w:rsid w:val="0006063C"/>
    <w:rsid w:val="0015074B"/>
    <w:rsid w:val="0029639D"/>
    <w:rsid w:val="00326F90"/>
    <w:rsid w:val="0084426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2023-12-06T06:15:00Z</dcterms:modified>
  <cp:category/>
</cp:coreProperties>
</file>