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B71" w:rsidRDefault="00FD050D">
      <w:r>
        <w:t>Programming languages are essential for software development..</w:t>
      </w:r>
      <w:r>
        <w:br/>
        <w:t>Use of a static code analysis tool can help detect some possible problems.</w:t>
      </w:r>
      <w:r>
        <w:br/>
        <w:t xml:space="preserve">For example, when a bug in a compiler can make it crash when parsing some large source file, a </w:t>
      </w:r>
      <w:r>
        <w:t>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Unrea</w:t>
      </w:r>
      <w:r>
        <w:t>dable code often leads to bugs, inefficiencies, and duplicated code.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>Techniques like Code refactoring can enhance readability.</w:t>
      </w:r>
      <w:r>
        <w:br/>
        <w:t xml:space="preserve">Integrated development environments (IDEs) aim to integrate all such </w:t>
      </w:r>
      <w:r>
        <w:t>help.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Different programming languages support different styles of programming (called programming paradigms).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Some languages are very popular for particular kin</w:t>
      </w:r>
      <w:r>
        <w:t>ds of applications, while some languages are regularly used to write many different kinds of applications.</w:t>
      </w:r>
    </w:p>
    <w:sectPr w:rsidR="00544B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6869772">
    <w:abstractNumId w:val="8"/>
  </w:num>
  <w:num w:numId="2" w16cid:durableId="1219903312">
    <w:abstractNumId w:val="6"/>
  </w:num>
  <w:num w:numId="3" w16cid:durableId="376666397">
    <w:abstractNumId w:val="5"/>
  </w:num>
  <w:num w:numId="4" w16cid:durableId="1053388867">
    <w:abstractNumId w:val="4"/>
  </w:num>
  <w:num w:numId="5" w16cid:durableId="511187127">
    <w:abstractNumId w:val="7"/>
  </w:num>
  <w:num w:numId="6" w16cid:durableId="2084796927">
    <w:abstractNumId w:val="3"/>
  </w:num>
  <w:num w:numId="7" w16cid:durableId="2140564805">
    <w:abstractNumId w:val="2"/>
  </w:num>
  <w:num w:numId="8" w16cid:durableId="200476784">
    <w:abstractNumId w:val="1"/>
  </w:num>
  <w:num w:numId="9" w16cid:durableId="163058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4B71"/>
    <w:rsid w:val="00AA1D8D"/>
    <w:rsid w:val="00B47730"/>
    <w:rsid w:val="00CB0664"/>
    <w:rsid w:val="00FC693F"/>
    <w:rsid w:val="00FD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2023-12-06T07:36:00Z</dcterms:modified>
  <cp:category/>
</cp:coreProperties>
</file>