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165D" w:rsidRDefault="007C699B">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w:t>
      </w:r>
      <w:r>
        <w:t>ghting, and so on) are often handled by the source code editor, but the content aspects reflect the programmer's talent and skills.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Code-breaking algorithms have also existed for centuries.</w:t>
      </w:r>
      <w:r>
        <w:br/>
        <w:t>While these are sometimes considered programming, often the term software development is used for</w:t>
      </w:r>
      <w:r>
        <w:t xml:space="preserve"> this larger overall process – with the terms programming, implementation, and coding reserved for the writing and editing of code per se.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Debugging is a very important task in the software development process since having defects in a program can have significant consequence</w:t>
      </w:r>
      <w:r>
        <w:t>s for its users.</w:t>
      </w:r>
      <w:r>
        <w:br/>
        <w:t>Proficient programming usually requires expertise in several different subjects, including knowledge of the application domain, details of programming languages and generic code libraries, specialized algorithms, and formal logic.</w:t>
      </w:r>
      <w:r>
        <w:b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r>
        <w:br/>
        <w:t>Some la</w:t>
      </w:r>
      <w:r>
        <w:t>nguages are more prone to some kinds of faults because their specification does not require compilers to perform as much checking as other languages.</w:t>
      </w:r>
      <w:r>
        <w:br/>
        <w:t>It is usually easier to code in "high-level" languages than in "low-level" ones.</w:t>
      </w:r>
      <w:r>
        <w:br/>
        <w:t xml:space="preserve"> Some languages are very popular for particular kinds of applications, while some languages are regularly used to write many different kinds of applications.</w:t>
      </w:r>
      <w:r>
        <w:br/>
        <w:t>Also, specific user environment and usage history can make it difficult to reproduce the problem.</w:t>
      </w:r>
    </w:p>
    <w:sectPr w:rsidR="00A616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9393523">
    <w:abstractNumId w:val="8"/>
  </w:num>
  <w:num w:numId="2" w16cid:durableId="317924060">
    <w:abstractNumId w:val="6"/>
  </w:num>
  <w:num w:numId="3" w16cid:durableId="1922450241">
    <w:abstractNumId w:val="5"/>
  </w:num>
  <w:num w:numId="4" w16cid:durableId="981421720">
    <w:abstractNumId w:val="4"/>
  </w:num>
  <w:num w:numId="5" w16cid:durableId="83962851">
    <w:abstractNumId w:val="7"/>
  </w:num>
  <w:num w:numId="6" w16cid:durableId="561646211">
    <w:abstractNumId w:val="3"/>
  </w:num>
  <w:num w:numId="7" w16cid:durableId="687369615">
    <w:abstractNumId w:val="2"/>
  </w:num>
  <w:num w:numId="8" w16cid:durableId="1742216739">
    <w:abstractNumId w:val="1"/>
  </w:num>
  <w:num w:numId="9" w16cid:durableId="58989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699B"/>
    <w:rsid w:val="00A616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