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20E" w:rsidRDefault="00B63F36">
      <w:r>
        <w:t>There exist a lot of different approaches for each of those tasks..</w:t>
      </w:r>
      <w:r>
        <w:br/>
        <w:t>Some text editors such as Emacs allow GDB to be invoked through them, to provide a visual environment.</w:t>
      </w:r>
      <w:r>
        <w:br/>
      </w:r>
      <w:r>
        <w:t xml:space="preserve"> Whatever the approach to development may be, the final program must satisfy some fundamental properties.</w:t>
      </w:r>
      <w:r>
        <w:br/>
        <w:t xml:space="preserve"> Programmable devices have existed for centuries.</w:t>
      </w:r>
      <w:r>
        <w:br/>
        <w:t xml:space="preserve"> Popular modeling techniques include Object-Oriented Analysis and Design (OOAD) and Model-Driven Architecture (MDA).</w:t>
      </w:r>
      <w:r>
        <w:br/>
        <w:t xml:space="preserve"> After the bug is reproduced, the input of the program may need to be simplified to make it easier to debug.</w:t>
      </w:r>
      <w:r>
        <w:br/>
        <w:t>Languages form an approximate spectrum from "low-level" to "high-level"; "low-level" languages are typically more machine-oriented</w:t>
      </w:r>
      <w:r>
        <w:t xml:space="preserve"> and faster to execute, whereas "high-level" languages are more abstract and easier to use but execute less quickly.</w:t>
      </w:r>
      <w:r>
        <w:br/>
        <w:t>The choice of language used is subject to many considerations, such as company policy, suitability to task, availability of third-party packages, or individual preference.</w:t>
      </w:r>
      <w:r>
        <w:br/>
        <w:t xml:space="preserve"> Various visual programming languages have also been developed with the intent to resolve readability concerns by adopting non-traditional approaches to code structure and display.</w:t>
      </w:r>
      <w:r>
        <w:br/>
        <w:t xml:space="preserve"> Computer programmers are those who write </w:t>
      </w:r>
      <w:r>
        <w:t>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w:t>
      </w:r>
      <w:r>
        <w:t>hod of passing arguments), then these functions may be written in any other language.</w:t>
      </w:r>
      <w:r>
        <w:br/>
        <w:t xml:space="preserve"> In the 1880s, Herman Hollerith invented the concept of storing data in machine-readable form.</w:t>
      </w:r>
      <w:r>
        <w:br/>
        <w:t>Scripting and breakpointing is also part of this process.</w:t>
      </w:r>
      <w:r>
        <w:br/>
        <w:t>When debugging the problem in a GUI, the programmer can try to skip some user interaction from the original problem description and check if remaining actions are sufficient for bugs to appear.</w:t>
      </w:r>
    </w:p>
    <w:sectPr w:rsidR="003422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836747">
    <w:abstractNumId w:val="8"/>
  </w:num>
  <w:num w:numId="2" w16cid:durableId="1156914524">
    <w:abstractNumId w:val="6"/>
  </w:num>
  <w:num w:numId="3" w16cid:durableId="1566990092">
    <w:abstractNumId w:val="5"/>
  </w:num>
  <w:num w:numId="4" w16cid:durableId="1109157809">
    <w:abstractNumId w:val="4"/>
  </w:num>
  <w:num w:numId="5" w16cid:durableId="1058673995">
    <w:abstractNumId w:val="7"/>
  </w:num>
  <w:num w:numId="6" w16cid:durableId="15666319">
    <w:abstractNumId w:val="3"/>
  </w:num>
  <w:num w:numId="7" w16cid:durableId="394817140">
    <w:abstractNumId w:val="2"/>
  </w:num>
  <w:num w:numId="8" w16cid:durableId="645858086">
    <w:abstractNumId w:val="1"/>
  </w:num>
  <w:num w:numId="9" w16cid:durableId="108318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20E"/>
    <w:rsid w:val="00AA1D8D"/>
    <w:rsid w:val="00B47730"/>
    <w:rsid w:val="00B63F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