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614" w:rsidRDefault="00E27BE1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panels i</w:t>
      </w:r>
      <w:r>
        <w:t>n a similar way, as were the first electronic computers.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</w:t>
      </w:r>
      <w:r>
        <w:t>r languages.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affects the aspects of quality above, including portability, usability and most importantly</w:t>
      </w:r>
      <w:r>
        <w:t xml:space="preserve">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</w:t>
      </w:r>
      <w:r>
        <w:t>mates of the number of existing lines of code written in the language (this underestimates the number of users of business languages such as COBOL).</w:t>
      </w:r>
    </w:p>
    <w:sectPr w:rsidR="00687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494940">
    <w:abstractNumId w:val="8"/>
  </w:num>
  <w:num w:numId="2" w16cid:durableId="606930941">
    <w:abstractNumId w:val="6"/>
  </w:num>
  <w:num w:numId="3" w16cid:durableId="460467575">
    <w:abstractNumId w:val="5"/>
  </w:num>
  <w:num w:numId="4" w16cid:durableId="1225796864">
    <w:abstractNumId w:val="4"/>
  </w:num>
  <w:num w:numId="5" w16cid:durableId="1789012026">
    <w:abstractNumId w:val="7"/>
  </w:num>
  <w:num w:numId="6" w16cid:durableId="1454519495">
    <w:abstractNumId w:val="3"/>
  </w:num>
  <w:num w:numId="7" w16cid:durableId="1101757043">
    <w:abstractNumId w:val="2"/>
  </w:num>
  <w:num w:numId="8" w16cid:durableId="208342341">
    <w:abstractNumId w:val="1"/>
  </w:num>
  <w:num w:numId="9" w16cid:durableId="59378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614"/>
    <w:rsid w:val="00AA1D8D"/>
    <w:rsid w:val="00B47730"/>
    <w:rsid w:val="00CB0664"/>
    <w:rsid w:val="00E27B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