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0875" w:rsidRDefault="00A6384D">
      <w:r>
        <w:t xml:space="preserve"> Popular modeling techniques include Object-Oriented Analysis and Design (OOAD) and Model-Driven Architecture (MDA)..</w:t>
      </w:r>
      <w:r>
        <w:br/>
        <w:t xml:space="preserve">For example, COBOL is still strong in corporate data centers often on large mainframe computers, Fortran in engineering </w:t>
      </w:r>
      <w:r>
        <w:t>applications, scripting languages in Web development, and C in embedded software.</w:t>
      </w:r>
      <w:r>
        <w:br/>
        <w:t>Programmers typically use high-level programming languages that are more easily intelligible to humans than machine code, which is directly executed by the central processing unit.</w:t>
      </w:r>
      <w:r>
        <w:br/>
        <w:t xml:space="preserve"> Programs were mostly entered using punched cards or paper tape.</w:t>
      </w:r>
      <w:r>
        <w:br/>
        <w:t xml:space="preserve"> Allen Downey, in his book How To Think Like A Computer Scientist, writes:</w:t>
      </w:r>
      <w:r>
        <w:br/>
        <w:t xml:space="preserve"> Many computer languages provide a mechanism to call functions provided by shared libraries.</w:t>
      </w:r>
      <w:r>
        <w:br/>
        <w:t xml:space="preserve"> Some languages </w:t>
      </w:r>
      <w:r>
        <w:t>are very popular for particular kinds of applications, while some languages are regularly used to write many different kinds of applications.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r>
      <w:r>
        <w:br/>
        <w:t xml:space="preserve"> Computer programming or coding is the composition of sequences of instructions, called progr</w:t>
      </w:r>
      <w:r>
        <w:t>ams, that computers can follow to perform tasks.</w:t>
      </w:r>
      <w:r>
        <w:br/>
        <w:t>Some text editors such as Emacs allow GDB to be invoked through them, to provide a visual environment.</w:t>
      </w:r>
      <w:r>
        <w:br/>
        <w:t>For this purpose, algorithms are classified into orders using so-called Big O notation, which expresses resource use, such as execution time or memory consumption, in terms of the size of an input.</w:t>
      </w:r>
      <w:r>
        <w:br/>
        <w:t>FORTRAN, the first widely used high-level language to have a functional implementation, came out in 1957, and many other languages were soon developed—in particul</w:t>
      </w:r>
      <w:r>
        <w:t>ar, COBOL aimed at commercial data processing, and Lisp for computer research.</w:t>
      </w:r>
      <w:r>
        <w:br/>
        <w:t>However, Charles Babbage had already written his first program for the Analytical Engine in 1837.</w:t>
      </w:r>
      <w:r>
        <w:br/>
        <w:t xml:space="preserve"> Code-breaking algorithms have also existed for centuries.</w:t>
      </w:r>
      <w:r>
        <w:br/>
        <w:t>However, with the concept of the stored-program computer introduced in 1949, both programs and data were stored and manipulated in the same way in computer memory.</w:t>
      </w:r>
      <w:r>
        <w:br/>
        <w:t>Methods of measuring programming language popularity include: counting the number of job advertisements that men</w:t>
      </w:r>
      <w:r>
        <w:t>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49087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24286311">
    <w:abstractNumId w:val="8"/>
  </w:num>
  <w:num w:numId="2" w16cid:durableId="1396010650">
    <w:abstractNumId w:val="6"/>
  </w:num>
  <w:num w:numId="3" w16cid:durableId="2039887156">
    <w:abstractNumId w:val="5"/>
  </w:num>
  <w:num w:numId="4" w16cid:durableId="1108354109">
    <w:abstractNumId w:val="4"/>
  </w:num>
  <w:num w:numId="5" w16cid:durableId="877661315">
    <w:abstractNumId w:val="7"/>
  </w:num>
  <w:num w:numId="6" w16cid:durableId="1268466066">
    <w:abstractNumId w:val="3"/>
  </w:num>
  <w:num w:numId="7" w16cid:durableId="1769498954">
    <w:abstractNumId w:val="2"/>
  </w:num>
  <w:num w:numId="8" w16cid:durableId="46149292">
    <w:abstractNumId w:val="1"/>
  </w:num>
  <w:num w:numId="9" w16cid:durableId="2513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0875"/>
    <w:rsid w:val="00A6384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2023-12-06T05:56:00Z</dcterms:modified>
  <cp:category/>
</cp:coreProperties>
</file>