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031" w:rsidRDefault="00F700CC">
      <w:r>
        <w:t>A study found that a few simple readability transformations made code shorter and drastically reduced the time to understand it..</w:t>
      </w:r>
      <w:r>
        <w:br/>
        <w:t xml:space="preserve">Trade-offs from this ideal involve finding enough programmers who know the language to build a team, the </w:t>
      </w:r>
      <w:r>
        <w:t>availability of compilers for that language, and the efficiency with which programs written in a given language execute.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</w:t>
      </w:r>
      <w:r>
        <w:t>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Text editors were also developed that allowed changes and corrections to be mad</w:t>
      </w:r>
      <w:r>
        <w:t>e much more easily than with punched cards.</w:t>
      </w:r>
      <w:r>
        <w:br/>
        <w:t>The Unified Modeling Language (UML) is a notation used for both the OOAD and MDA.</w:t>
      </w:r>
      <w:r>
        <w:br/>
        <w:t>This can be a non-trivial task, for example as with parallel processes or some unusual software bugs.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</w:t>
      </w:r>
      <w:r>
        <w:t>gramming, readability refers to the ease with which a human reader can comprehend the purpose, control flow, and operation of source code.</w:t>
      </w:r>
      <w:r>
        <w:br/>
        <w:t>There are many approaches to the Software development process.</w:t>
      </w:r>
      <w:r>
        <w:br/>
        <w:t>It affects the aspects of quality above, including portability, usability and most importantly maintainability.</w:t>
      </w:r>
    </w:p>
    <w:sectPr w:rsidR="001F10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997429">
    <w:abstractNumId w:val="8"/>
  </w:num>
  <w:num w:numId="2" w16cid:durableId="931353818">
    <w:abstractNumId w:val="6"/>
  </w:num>
  <w:num w:numId="3" w16cid:durableId="509485691">
    <w:abstractNumId w:val="5"/>
  </w:num>
  <w:num w:numId="4" w16cid:durableId="1712076377">
    <w:abstractNumId w:val="4"/>
  </w:num>
  <w:num w:numId="5" w16cid:durableId="871501115">
    <w:abstractNumId w:val="7"/>
  </w:num>
  <w:num w:numId="6" w16cid:durableId="172382485">
    <w:abstractNumId w:val="3"/>
  </w:num>
  <w:num w:numId="7" w16cid:durableId="1930657779">
    <w:abstractNumId w:val="2"/>
  </w:num>
  <w:num w:numId="8" w16cid:durableId="1439252270">
    <w:abstractNumId w:val="1"/>
  </w:num>
  <w:num w:numId="9" w16cid:durableId="166319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031"/>
    <w:rsid w:val="0029639D"/>
    <w:rsid w:val="00326F90"/>
    <w:rsid w:val="00AA1D8D"/>
    <w:rsid w:val="00B47730"/>
    <w:rsid w:val="00CB0664"/>
    <w:rsid w:val="00F700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