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B67" w:rsidRDefault="005B4BE7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By the late 1960s, data storage devices and computer terminals became inexpensive enough that progr</w:t>
      </w:r>
      <w:r>
        <w:t>ams could be created by typing directly into the computers.</w:t>
      </w:r>
      <w:r>
        <w:br/>
        <w:t xml:space="preserve"> In the 1880s, Herman Hollerith invented the concept of storing data in machine-readable form.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are many approaches to the Software development process.</w:t>
      </w:r>
      <w:r>
        <w:br/>
        <w:t xml:space="preserve"> Code-breaking algorithms have also existed for centuries.</w:t>
      </w:r>
      <w:r>
        <w:br/>
        <w:t>A study found that a few simple readability transformations made code shorter and drastically re</w:t>
      </w:r>
      <w:r>
        <w:t>duced the time to understand it.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 similar technique used for database design is Entity-Relationship Modeling (ER Modeling).</w:t>
      </w:r>
      <w:r>
        <w:br/>
        <w:t xml:space="preserve"> Following a consistent programming style often helps readability.</w:t>
      </w:r>
      <w:r>
        <w:br/>
        <w:t>Provided the functions in a library follow the appropriate run-time conventions (e.g., method of passing arguments), then these functions may be written in any other l</w:t>
      </w:r>
      <w:r>
        <w:t>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5C7B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615511">
    <w:abstractNumId w:val="8"/>
  </w:num>
  <w:num w:numId="2" w16cid:durableId="1661469497">
    <w:abstractNumId w:val="6"/>
  </w:num>
  <w:num w:numId="3" w16cid:durableId="1429737189">
    <w:abstractNumId w:val="5"/>
  </w:num>
  <w:num w:numId="4" w16cid:durableId="1217543485">
    <w:abstractNumId w:val="4"/>
  </w:num>
  <w:num w:numId="5" w16cid:durableId="37093380">
    <w:abstractNumId w:val="7"/>
  </w:num>
  <w:num w:numId="6" w16cid:durableId="1831217502">
    <w:abstractNumId w:val="3"/>
  </w:num>
  <w:num w:numId="7" w16cid:durableId="461509479">
    <w:abstractNumId w:val="2"/>
  </w:num>
  <w:num w:numId="8" w16cid:durableId="500659256">
    <w:abstractNumId w:val="1"/>
  </w:num>
  <w:num w:numId="9" w16cid:durableId="125470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BE7"/>
    <w:rsid w:val="005C7B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