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1B0D" w:rsidRDefault="006B6566">
      <w:r>
        <w:t>Also, specific user environment and usage history can make it difficult to reproduce the problem..</w:t>
      </w:r>
      <w:r>
        <w:br/>
        <w:t>However, readability is more than just programming style.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Expert programmers are familiar with a variety of well-established algorithms and their respective complexities and use this knowle</w:t>
      </w:r>
      <w:r>
        <w:t>dge to choose algorithms that are best suited to the circumstances.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 xml:space="preserve"> Computer programming or coding is the composition of sequences of instructions, called progr</w:t>
      </w:r>
      <w:r>
        <w:t>ams, that computers can follow to perform tasks.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 xml:space="preserve">Compilers harnessed the power of computers to make programming easier by </w:t>
      </w:r>
      <w:r>
        <w:t>allowing programmers to specify calculations by entering a formula using infix notation.</w:t>
      </w:r>
      <w:r>
        <w:br/>
        <w:t>Ideally, the programming language best suited for the task at hand will be selected.</w:t>
      </w:r>
      <w:r>
        <w:br/>
        <w:t>There are many approaches to the Software development process.</w:t>
      </w:r>
      <w:r>
        <w:br/>
        <w:t>He gave the first description of cryptanalysis by frequency analysis, the earliest code-breaking algorithm.</w:t>
      </w:r>
    </w:p>
    <w:sectPr w:rsidR="00B31B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9742296">
    <w:abstractNumId w:val="8"/>
  </w:num>
  <w:num w:numId="2" w16cid:durableId="1503424227">
    <w:abstractNumId w:val="6"/>
  </w:num>
  <w:num w:numId="3" w16cid:durableId="594822664">
    <w:abstractNumId w:val="5"/>
  </w:num>
  <w:num w:numId="4" w16cid:durableId="309554960">
    <w:abstractNumId w:val="4"/>
  </w:num>
  <w:num w:numId="5" w16cid:durableId="1047994736">
    <w:abstractNumId w:val="7"/>
  </w:num>
  <w:num w:numId="6" w16cid:durableId="1033842832">
    <w:abstractNumId w:val="3"/>
  </w:num>
  <w:num w:numId="7" w16cid:durableId="770515172">
    <w:abstractNumId w:val="2"/>
  </w:num>
  <w:num w:numId="8" w16cid:durableId="2005274440">
    <w:abstractNumId w:val="1"/>
  </w:num>
  <w:num w:numId="9" w16cid:durableId="143412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6566"/>
    <w:rsid w:val="00AA1D8D"/>
    <w:rsid w:val="00B31B0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2023-12-06T08:19:00Z</dcterms:modified>
  <cp:category/>
</cp:coreProperties>
</file>