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178" w:rsidRDefault="00951088">
      <w: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r>
        <w:br/>
        <w:t>Many applications use a mix of several languages in their construction and use.</w:t>
      </w:r>
      <w:r>
        <w:br/>
        <w:t xml:space="preserve"> Computer programmers are those who write computer software.</w:t>
      </w:r>
      <w:r>
        <w:br/>
        <w:t xml:space="preserve"> After the bug is reproduced, the input of the program</w:t>
      </w:r>
      <w:r>
        <w:t xml:space="preserve"> may need to be simplified to make it easier to debug.</w:t>
      </w:r>
      <w:r>
        <w:br/>
        <w:t>When debugging the problem in a GUI, the programmer can try to skip some user interaction from the original problem description and check if remaining actions are sufficient for bugs to appear.</w:t>
      </w:r>
      <w:r>
        <w:br/>
        <w:t>In 1206, the Arab engineer Al-Jazari invented a programmable drum machine where a musical mechanical automaton could be made to play different rhythms and drum patterns, via pegs and cams.</w:t>
      </w:r>
      <w:r>
        <w:br/>
        <w:t>Many programmers use forms of Agile software development where the various</w:t>
      </w:r>
      <w:r>
        <w:t xml:space="preserve"> stages of formal software development are more integrated together into short cycles that take a few weeks rather than years.</w:t>
      </w:r>
      <w:r>
        <w:br/>
        <w:t>Techniques like Code refactoring can enhance readability.</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w:t>
      </w:r>
      <w:r>
        <w:t>ics.</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 xml:space="preserve"> Programmable devices have existed for centuries.</w:t>
      </w:r>
    </w:p>
    <w:sectPr w:rsidR="006B61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2765324">
    <w:abstractNumId w:val="8"/>
  </w:num>
  <w:num w:numId="2" w16cid:durableId="1383477828">
    <w:abstractNumId w:val="6"/>
  </w:num>
  <w:num w:numId="3" w16cid:durableId="516309320">
    <w:abstractNumId w:val="5"/>
  </w:num>
  <w:num w:numId="4" w16cid:durableId="146868226">
    <w:abstractNumId w:val="4"/>
  </w:num>
  <w:num w:numId="5" w16cid:durableId="951546748">
    <w:abstractNumId w:val="7"/>
  </w:num>
  <w:num w:numId="6" w16cid:durableId="102919446">
    <w:abstractNumId w:val="3"/>
  </w:num>
  <w:num w:numId="7" w16cid:durableId="2001689469">
    <w:abstractNumId w:val="2"/>
  </w:num>
  <w:num w:numId="8" w16cid:durableId="258684699">
    <w:abstractNumId w:val="1"/>
  </w:num>
  <w:num w:numId="9" w16cid:durableId="209246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178"/>
    <w:rsid w:val="009510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