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2DF2" w:rsidRDefault="00361DE3">
      <w:r>
        <w:t>Use of a static code analysis tool can help detect some possible problems..</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Different programming languages support different styles of programming (called programming paradigms).</w:t>
      </w:r>
      <w:r>
        <w:br/>
        <w:t xml:space="preserve"> New languages are generally designed around the syntax of a prior language with new functionality added, (for example C++ adds object-orientation to C, and Java adds memory management and bytecode </w:t>
      </w:r>
      <w:r>
        <w:t>to C++, but as a result, loses efficiency and the ability for low-level manipulation).</w:t>
      </w:r>
      <w:r>
        <w:br/>
        <w:t>One approach popular for requirements analysis is Use Case analysis.</w:t>
      </w:r>
      <w:r>
        <w:br/>
        <w:t>Also, specific user environment and usage history can make it difficult to reproduce the problem.</w:t>
      </w:r>
      <w:r>
        <w:br/>
        <w:t xml:space="preserve"> Debugging is often done with IDEs. Standalone debuggers like GDB are also used, and these often provide less of a visual environment, usually using a command line.</w:t>
      </w:r>
      <w:r>
        <w:br/>
        <w:t>Some languages are more prone to some kinds of faults because their specification does not re</w:t>
      </w:r>
      <w:r>
        <w:t>quire compilers to perform as much checking as other languages.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Some languages are very popular for particular kinds of applications, while some languages are regularly used to write many different kinds of applications.</w:t>
      </w:r>
      <w:r>
        <w:br/>
        <w:t>Many factors, having little or nothing to d</w:t>
      </w:r>
      <w:r>
        <w:t>o with the ability of the computer to efficiently compile and execute the code, contribute to readability.</w:t>
      </w:r>
      <w:r>
        <w:br/>
        <w:t xml:space="preserve"> The first computer program is generally dated to 1843, when mathematician Ada Lovelace published an algorithm to calculate a sequence of Bernoulli numbers, intended to be carried out by Charles Babbage's Analytical Engine.</w:t>
      </w:r>
      <w:r>
        <w:br/>
        <w:t>Integrated development environments (IDEs) aim to integrate all such help.</w:t>
      </w:r>
      <w:r>
        <w:br/>
        <w:t xml:space="preserve"> Allen Downey, in his book How To Think Like A Computer Scientist, writes:</w:t>
      </w:r>
      <w:r>
        <w:br/>
        <w:t xml:space="preserve"> Many computer languages provid</w:t>
      </w:r>
      <w:r>
        <w:t>e a mechanism to call functions provided by shared libraries.</w:t>
      </w:r>
      <w:r>
        <w:br/>
        <w:t>In 1206, the Arab engineer Al-Jazari invented a programmable drum machine where a musical mechanical automaton could be made to play different rhythms and drum patterns, via pegs and cams.</w:t>
      </w:r>
    </w:p>
    <w:sectPr w:rsidR="00DD2D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9432608">
    <w:abstractNumId w:val="8"/>
  </w:num>
  <w:num w:numId="2" w16cid:durableId="1424454943">
    <w:abstractNumId w:val="6"/>
  </w:num>
  <w:num w:numId="3" w16cid:durableId="970020104">
    <w:abstractNumId w:val="5"/>
  </w:num>
  <w:num w:numId="4" w16cid:durableId="1248417175">
    <w:abstractNumId w:val="4"/>
  </w:num>
  <w:num w:numId="5" w16cid:durableId="1430274613">
    <w:abstractNumId w:val="7"/>
  </w:num>
  <w:num w:numId="6" w16cid:durableId="884371400">
    <w:abstractNumId w:val="3"/>
  </w:num>
  <w:num w:numId="7" w16cid:durableId="2135756520">
    <w:abstractNumId w:val="2"/>
  </w:num>
  <w:num w:numId="8" w16cid:durableId="1650859322">
    <w:abstractNumId w:val="1"/>
  </w:num>
  <w:num w:numId="9" w16cid:durableId="729810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1DE3"/>
    <w:rsid w:val="00AA1D8D"/>
    <w:rsid w:val="00B47730"/>
    <w:rsid w:val="00CB0664"/>
    <w:rsid w:val="00DD2DF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2023-12-06T06:32:00Z</dcterms:modified>
  <cp:category/>
</cp:coreProperties>
</file>