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D32" w:rsidRDefault="005135D8">
      <w:r>
        <w:t>There are many approaches to the Software development process..</w:t>
      </w:r>
      <w:r>
        <w:br/>
      </w:r>
      <w:r>
        <w:t xml:space="preserve"> High-level languages made the process of developing a program simpler and more understandable, and less bound to the underlying hardware.</w:t>
      </w:r>
      <w:r>
        <w:br/>
        <w:t>He gave the first description of cryptanalysis by frequency analysis, the earliest code-breaking algorithm.</w:t>
      </w:r>
      <w:r>
        <w:br/>
        <w:t>When debugging the problem in a GUI, the programmer can try to skip some user interaction from the original problem description and check if remaining actions are sufficient for bugs to appear.</w:t>
      </w:r>
      <w:r>
        <w:br/>
      </w:r>
      <w:r>
        <w:br/>
        <w:t>The first compiler related tool, the A-0 System, was developed in 1952</w:t>
      </w:r>
      <w:r>
        <w:t xml:space="preserve"> by Grace Hopper, who also coined the term 'compiler'.</w:t>
      </w:r>
      <w:r>
        <w:br/>
        <w:t>Normally the first step in debugging is to attempt to reproduce the problem.</w:t>
      </w:r>
      <w:r>
        <w:br/>
        <w:t xml:space="preserve"> The first step in most formal software development processes is requirements analysis, followed by testing to determine value modeling, implementation, and failure elimination (debugging).</w:t>
      </w:r>
      <w:r>
        <w:br/>
        <w:t>It is usually easier to code in "high-level" languages than in "low-level" ones.</w:t>
      </w:r>
      <w:r>
        <w:br/>
        <w:t>Programming languages are essential for software development.</w:t>
      </w:r>
      <w:r>
        <w:br/>
        <w:t>Their jobs usually involve:</w:t>
      </w:r>
      <w:r>
        <w:br/>
        <w:t xml:space="preserve"> Although programmi</w:t>
      </w:r>
      <w:r>
        <w:t>ng has been presented in the media as a somewhat mathematical subject, some research shows that good programmers have strong skills in natural human languages, and that learning to code is similar to learning a foreign language.</w:t>
      </w:r>
      <w:r>
        <w:br/>
        <w:t xml:space="preserve"> Popular modeling techniques include Object-Oriented Analysis and Design (OOAD) and Model-Driven Architecture (MDA).</w:t>
      </w:r>
      <w:r>
        <w:br/>
        <w:t>Some text editors such as Emacs allow GDB to be invoked through them, to provide a visual environment.</w:t>
      </w:r>
      <w:r>
        <w:br/>
        <w:t xml:space="preserve"> After the bug is reproduced, the input of the program may need</w:t>
      </w:r>
      <w:r>
        <w:t xml:space="preserve"> to be simplified to make it easier to debug.</w:t>
      </w:r>
      <w:r>
        <w:br/>
        <w:t>Trial-and-error/divide-and-conquer is needed: the programmer will try to remove some parts of the original test case and check if the problem still exists.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834D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3695439">
    <w:abstractNumId w:val="8"/>
  </w:num>
  <w:num w:numId="2" w16cid:durableId="1328052238">
    <w:abstractNumId w:val="6"/>
  </w:num>
  <w:num w:numId="3" w16cid:durableId="572550191">
    <w:abstractNumId w:val="5"/>
  </w:num>
  <w:num w:numId="4" w16cid:durableId="1163472349">
    <w:abstractNumId w:val="4"/>
  </w:num>
  <w:num w:numId="5" w16cid:durableId="1368919426">
    <w:abstractNumId w:val="7"/>
  </w:num>
  <w:num w:numId="6" w16cid:durableId="1356421015">
    <w:abstractNumId w:val="3"/>
  </w:num>
  <w:num w:numId="7" w16cid:durableId="201945734">
    <w:abstractNumId w:val="2"/>
  </w:num>
  <w:num w:numId="8" w16cid:durableId="361248028">
    <w:abstractNumId w:val="1"/>
  </w:num>
  <w:num w:numId="9" w16cid:durableId="134615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35D8"/>
    <w:rsid w:val="00834D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