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99E" w:rsidRDefault="00A77542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</w:t>
      </w:r>
      <w:r>
        <w:t>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</w:t>
      </w:r>
      <w:r>
        <w:t>ckly.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</w:t>
      </w:r>
      <w:r>
        <w:t>t may be, the final program must satisfy some fundamental properties.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</w:t>
      </w:r>
      <w:r>
        <w:t>rce code, rather than writing new source code.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4A7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244144">
    <w:abstractNumId w:val="8"/>
  </w:num>
  <w:num w:numId="2" w16cid:durableId="820584181">
    <w:abstractNumId w:val="6"/>
  </w:num>
  <w:num w:numId="3" w16cid:durableId="981546735">
    <w:abstractNumId w:val="5"/>
  </w:num>
  <w:num w:numId="4" w16cid:durableId="853375826">
    <w:abstractNumId w:val="4"/>
  </w:num>
  <w:num w:numId="5" w16cid:durableId="2076967495">
    <w:abstractNumId w:val="7"/>
  </w:num>
  <w:num w:numId="6" w16cid:durableId="1509827561">
    <w:abstractNumId w:val="3"/>
  </w:num>
  <w:num w:numId="7" w16cid:durableId="593318496">
    <w:abstractNumId w:val="2"/>
  </w:num>
  <w:num w:numId="8" w16cid:durableId="8719089">
    <w:abstractNumId w:val="1"/>
  </w:num>
  <w:num w:numId="9" w16cid:durableId="48170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99E"/>
    <w:rsid w:val="00A775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