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F32" w:rsidRDefault="00747F5B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Text editors were also developed that allowed </w:t>
      </w:r>
      <w:r>
        <w:t>changes and corrections to be made much more easily than with punched cards.</w:t>
      </w:r>
      <w:r>
        <w:br/>
        <w:t>However, readability is more than just programming style.</w:t>
      </w:r>
      <w:r>
        <w:br/>
        <w:t>Scripting and breakpointing is also part of this process.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He gave the first description of cryptanalysis by frequency analysis, the earliest code-breaking algorithm.</w:t>
      </w:r>
      <w:r>
        <w:br/>
        <w:t>There exist a lot of different appro</w:t>
      </w:r>
      <w:r>
        <w:t>aches for each of those tasks.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After the bug is reproduced, the input of the program may need </w:t>
      </w:r>
      <w:r>
        <w:t>to be simplified to make it easier to debug.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Computer programmers are those who write computer software.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Some text editors such as Emacs allow GDB to be invok</w:t>
      </w:r>
      <w:r>
        <w:t>ed through them, to provide a visual environment.</w:t>
      </w:r>
      <w:r>
        <w:br/>
        <w:t>A study found that a few simple readability transformations made code shorter and drastically reduced the time to understand it.</w:t>
      </w:r>
    </w:p>
    <w:sectPr w:rsidR="007C7F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4349722">
    <w:abstractNumId w:val="8"/>
  </w:num>
  <w:num w:numId="2" w16cid:durableId="973873689">
    <w:abstractNumId w:val="6"/>
  </w:num>
  <w:num w:numId="3" w16cid:durableId="1712339331">
    <w:abstractNumId w:val="5"/>
  </w:num>
  <w:num w:numId="4" w16cid:durableId="441920774">
    <w:abstractNumId w:val="4"/>
  </w:num>
  <w:num w:numId="5" w16cid:durableId="1314138500">
    <w:abstractNumId w:val="7"/>
  </w:num>
  <w:num w:numId="6" w16cid:durableId="1955869105">
    <w:abstractNumId w:val="3"/>
  </w:num>
  <w:num w:numId="7" w16cid:durableId="301811359">
    <w:abstractNumId w:val="2"/>
  </w:num>
  <w:num w:numId="8" w16cid:durableId="1097990625">
    <w:abstractNumId w:val="1"/>
  </w:num>
  <w:num w:numId="9" w16cid:durableId="41728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7F5B"/>
    <w:rsid w:val="007C7F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2023-12-06T11:45:00Z</dcterms:modified>
  <cp:category/>
</cp:coreProperties>
</file>