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63D" w:rsidRDefault="007D2467">
      <w:r>
        <w:t>It is usually easier to code in "high-level" languages than in "low-level" ones..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 xml:space="preserve">As early as the 9th century, a programmable music sequencer was invented by the Persian Banu Musa brothers, who described an automated mechanical flute player in </w:t>
      </w:r>
      <w:r>
        <w:t>the Book of Ingenious Devices.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written his first program for the Ana</w:t>
      </w:r>
      <w:r>
        <w:t>lytical Engine in 1837.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</w:t>
      </w:r>
      <w:r>
        <w:t>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3A1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168521">
    <w:abstractNumId w:val="8"/>
  </w:num>
  <w:num w:numId="2" w16cid:durableId="583536972">
    <w:abstractNumId w:val="6"/>
  </w:num>
  <w:num w:numId="3" w16cid:durableId="673996495">
    <w:abstractNumId w:val="5"/>
  </w:num>
  <w:num w:numId="4" w16cid:durableId="681662871">
    <w:abstractNumId w:val="4"/>
  </w:num>
  <w:num w:numId="5" w16cid:durableId="1850212992">
    <w:abstractNumId w:val="7"/>
  </w:num>
  <w:num w:numId="6" w16cid:durableId="759957796">
    <w:abstractNumId w:val="3"/>
  </w:num>
  <w:num w:numId="7" w16cid:durableId="453721003">
    <w:abstractNumId w:val="2"/>
  </w:num>
  <w:num w:numId="8" w16cid:durableId="689599165">
    <w:abstractNumId w:val="1"/>
  </w:num>
  <w:num w:numId="9" w16cid:durableId="189735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63D"/>
    <w:rsid w:val="007D24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