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35A" w:rsidRDefault="00D139A4">
      <w:r>
        <w:t xml:space="preserve"> After the bug is reproduced, the input of the program may need to be simplified to make it easier to debug..</w:t>
      </w:r>
      <w:r>
        <w:br/>
        <w:t>Techniques like Code refactoring can enhance readability.</w:t>
      </w:r>
      <w:r>
        <w:br/>
        <w:t xml:space="preserve">Some text editors such as Emacs allow GDB to be invoked through them, to provide a </w:t>
      </w:r>
      <w:r>
        <w:t>visual environment.</w:t>
      </w:r>
      <w:r>
        <w:br/>
        <w:t>Trial-and-error/divide-and-conquer is needed: the programmer will try to remove some parts of the original test case and check if the problem still exists.</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They are the building blocks for all software, from the simplest applications to the </w:t>
      </w:r>
      <w:r>
        <w:t>most sophisticated ones.</w:t>
      </w:r>
      <w:r>
        <w:br/>
        <w:t>There are many approaches to the Software development process.</w:t>
      </w:r>
      <w:r>
        <w:br/>
        <w:t>Assembly languages were soon developed that let the programmer specify instruction in a text format (e.g., ADD X, TOTAL), with abbreviations for each operation code and meaningful names for specifying addresses.</w:t>
      </w:r>
      <w:r>
        <w:br/>
        <w:t>However, because an assembly language is little more than a different notation for a machine language,  two machines with different instruction sets also have different assembly languages.</w:t>
      </w:r>
      <w:r>
        <w:br/>
        <w:t>While these are sometim</w:t>
      </w:r>
      <w:r>
        <w:t>es considered programming, often the term software development is used for this larger overall process – with the terms programming, implementation, and coding reserved for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The choice </w:t>
      </w:r>
      <w:r>
        <w:t>of language used is subject to many considerations, such as company policy, suitability to task, availability of third-party packages, or individual preference.</w:t>
      </w:r>
      <w:r>
        <w:br/>
        <w:t>Proficient programming usually requires expertise in several different subjects, including knowledge of the application domain, details of programming languages and generic code libraries, specialized algorithms, and formal logic.</w:t>
      </w:r>
      <w:r>
        <w:br/>
      </w:r>
      <w:r>
        <w:br/>
        <w:t>The first compiler related tool, the A-0 System, was developed in 1952 by Grace Hopper, who also coined the term 'compi</w:t>
      </w:r>
      <w:r>
        <w:t>ler'.</w:t>
      </w:r>
    </w:p>
    <w:sectPr w:rsidR="003F63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283985">
    <w:abstractNumId w:val="8"/>
  </w:num>
  <w:num w:numId="2" w16cid:durableId="1623147886">
    <w:abstractNumId w:val="6"/>
  </w:num>
  <w:num w:numId="3" w16cid:durableId="1211260344">
    <w:abstractNumId w:val="5"/>
  </w:num>
  <w:num w:numId="4" w16cid:durableId="685910603">
    <w:abstractNumId w:val="4"/>
  </w:num>
  <w:num w:numId="5" w16cid:durableId="981927378">
    <w:abstractNumId w:val="7"/>
  </w:num>
  <w:num w:numId="6" w16cid:durableId="1126312684">
    <w:abstractNumId w:val="3"/>
  </w:num>
  <w:num w:numId="7" w16cid:durableId="1843547957">
    <w:abstractNumId w:val="2"/>
  </w:num>
  <w:num w:numId="8" w16cid:durableId="1010375300">
    <w:abstractNumId w:val="1"/>
  </w:num>
  <w:num w:numId="9" w16cid:durableId="77202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35A"/>
    <w:rsid w:val="00AA1D8D"/>
    <w:rsid w:val="00B47730"/>
    <w:rsid w:val="00CB0664"/>
    <w:rsid w:val="00D139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