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A19" w:rsidRDefault="00B02E79">
      <w:r>
        <w:t xml:space="preserve"> Code-breaking algorithms have also existed for centuries..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Unreadable code often leads to bugs, inefficiencies, and duplicated code.</w:t>
      </w:r>
      <w:r>
        <w:br/>
        <w:t xml:space="preserve"> Computer programmers are those who write computer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</w:t>
      </w:r>
      <w:r>
        <w:t>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</w:t>
      </w:r>
      <w:r>
        <w:t>ements analysis, followed by testing to determine value modeling, implementation, and failure elimination (debugging).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Assembly languages were soon developed that let the programmer specify instruction in a text format (e.g., ADD X, TOTAL), with abbreviations </w:t>
      </w:r>
      <w:r>
        <w:t>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>Many applications use a mix of several languages in their construction and use.</w:t>
      </w:r>
      <w:r>
        <w:br/>
      </w:r>
    </w:p>
    <w:sectPr w:rsidR="004E7A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789645">
    <w:abstractNumId w:val="8"/>
  </w:num>
  <w:num w:numId="2" w16cid:durableId="1156266487">
    <w:abstractNumId w:val="6"/>
  </w:num>
  <w:num w:numId="3" w16cid:durableId="1051537164">
    <w:abstractNumId w:val="5"/>
  </w:num>
  <w:num w:numId="4" w16cid:durableId="967516475">
    <w:abstractNumId w:val="4"/>
  </w:num>
  <w:num w:numId="5" w16cid:durableId="298076225">
    <w:abstractNumId w:val="7"/>
  </w:num>
  <w:num w:numId="6" w16cid:durableId="2024743357">
    <w:abstractNumId w:val="3"/>
  </w:num>
  <w:num w:numId="7" w16cid:durableId="1806655376">
    <w:abstractNumId w:val="2"/>
  </w:num>
  <w:num w:numId="8" w16cid:durableId="1990556525">
    <w:abstractNumId w:val="1"/>
  </w:num>
  <w:num w:numId="9" w16cid:durableId="103811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A19"/>
    <w:rsid w:val="00AA1D8D"/>
    <w:rsid w:val="00B02E7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