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E8D" w:rsidRDefault="0076330A">
      <w:r>
        <w:t>He gave the first description of cryptanalysis by frequency analysis, the earliest code-breaking algorithm..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Trade-offs from this ideal involve finding enough programmers who know the language to build a team, the availability of compilers for that language, and the efficiency with whi</w:t>
      </w:r>
      <w:r>
        <w:t>ch programs written in a given language execute.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Implementation techniques include imperative languages (object-oriented or procedural), functional languages, and logic la</w:t>
      </w:r>
      <w:r>
        <w:t>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</w:t>
      </w:r>
      <w:r>
        <w:t xml:space="preserve"> of the number of existing lines of code written in the language (this underestimates the number of users of business languages such as COBOL).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</w:t>
      </w:r>
      <w:r>
        <w:t>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1E1E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811016">
    <w:abstractNumId w:val="8"/>
  </w:num>
  <w:num w:numId="2" w16cid:durableId="1404909739">
    <w:abstractNumId w:val="6"/>
  </w:num>
  <w:num w:numId="3" w16cid:durableId="1313948941">
    <w:abstractNumId w:val="5"/>
  </w:num>
  <w:num w:numId="4" w16cid:durableId="804279305">
    <w:abstractNumId w:val="4"/>
  </w:num>
  <w:num w:numId="5" w16cid:durableId="1066533118">
    <w:abstractNumId w:val="7"/>
  </w:num>
  <w:num w:numId="6" w16cid:durableId="1515266810">
    <w:abstractNumId w:val="3"/>
  </w:num>
  <w:num w:numId="7" w16cid:durableId="2105567144">
    <w:abstractNumId w:val="2"/>
  </w:num>
  <w:num w:numId="8" w16cid:durableId="598299524">
    <w:abstractNumId w:val="1"/>
  </w:num>
  <w:num w:numId="9" w16cid:durableId="60458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E8D"/>
    <w:rsid w:val="0029639D"/>
    <w:rsid w:val="00326F90"/>
    <w:rsid w:val="007633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