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F8A" w:rsidRDefault="00EE211E">
      <w:r>
        <w:t>Proficient programming usually requires expertise in several different subjects, including knowledge of the application domain, details of programming languages and generic code libraries, specialized algorithms, and formal logic..</w:t>
      </w:r>
      <w:r>
        <w:br/>
      </w:r>
      <w:r>
        <w:t xml:space="preserve"> Whatever the approach to development may be, the final program must satisfy some fundamental properties.</w:t>
      </w:r>
      <w:r>
        <w:br/>
        <w:t>In 1801, the Jacquard loom could produce entirely different weaves by changing the "program" – a series of pasteboard cards with holes punched in them.</w:t>
      </w:r>
      <w:r>
        <w:br/>
        <w:t xml:space="preserve"> Different programming languages support different styles of programming (called programming paradigms).</w:t>
      </w:r>
      <w:r>
        <w:br/>
        <w:t>Trial-and-error/divide-and-conquer is needed: the programmer will try to remove some parts of the original test case and check if the problem still e</w:t>
      </w:r>
      <w:r>
        <w:t>xists.</w:t>
      </w:r>
      <w:r>
        <w:br/>
      </w:r>
      <w:r>
        <w:br/>
        <w:t>The first compiler related tool, the A-0 System, was developed in 1952 by Grace Hopper, who also coined the term 'compiler'.</w:t>
      </w:r>
      <w:r>
        <w:br/>
        <w:t>It is usually easier to code in "high-level" languages than in "low-level" ones.</w:t>
      </w:r>
      <w:r>
        <w:br/>
        <w:t xml:space="preserve"> Code-breaking algorithms have also existed for centuries.</w:t>
      </w:r>
      <w:r>
        <w:br/>
        <w:t>However, because an assembly language is little more than a different notation for a machine language,  two machines with different instruction sets also have different assembly languages.</w:t>
      </w:r>
      <w:r>
        <w:br/>
        <w:t>Later a control panel (plug board) added to his 19</w:t>
      </w:r>
      <w:r>
        <w:t>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It affects the aspects of quality above, including portability, usability and most importantly maintainability.</w:t>
      </w:r>
      <w:r>
        <w:br/>
        <w:t xml:space="preserve"> Auxiliary tasks accompanying and related to programmi</w:t>
      </w:r>
      <w:r>
        <w:t>ng include analyzing requirements,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Text editors were also developed that allowed changes and corrections to be made much more easily than with punched cards.</w:t>
      </w:r>
    </w:p>
    <w:sectPr w:rsidR="001B0F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96933">
    <w:abstractNumId w:val="8"/>
  </w:num>
  <w:num w:numId="2" w16cid:durableId="1196387697">
    <w:abstractNumId w:val="6"/>
  </w:num>
  <w:num w:numId="3" w16cid:durableId="690573522">
    <w:abstractNumId w:val="5"/>
  </w:num>
  <w:num w:numId="4" w16cid:durableId="1761950011">
    <w:abstractNumId w:val="4"/>
  </w:num>
  <w:num w:numId="5" w16cid:durableId="1039166758">
    <w:abstractNumId w:val="7"/>
  </w:num>
  <w:num w:numId="6" w16cid:durableId="1871991672">
    <w:abstractNumId w:val="3"/>
  </w:num>
  <w:num w:numId="7" w16cid:durableId="1077437713">
    <w:abstractNumId w:val="2"/>
  </w:num>
  <w:num w:numId="8" w16cid:durableId="1367944852">
    <w:abstractNumId w:val="1"/>
  </w:num>
  <w:num w:numId="9" w16cid:durableId="180835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F8A"/>
    <w:rsid w:val="0029639D"/>
    <w:rsid w:val="00326F90"/>
    <w:rsid w:val="00AA1D8D"/>
    <w:rsid w:val="00B47730"/>
    <w:rsid w:val="00CB0664"/>
    <w:rsid w:val="00EE21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