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5F0" w:rsidRDefault="00BC145A">
      <w:r>
        <w:t xml:space="preserve"> Some languages are very popular for particular kinds of applications, while some languages are regularly used to write many different kinds of applications..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 xml:space="preserve">By the late 1960s, data storage devices and computer terminals became inexpensive enough that programs could be created by typing </w:t>
      </w:r>
      <w:r>
        <w:t>directly into the computers.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</w:t>
      </w:r>
      <w:r>
        <w:t xml:space="preserve"> to reproduce the same crash.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Howev</w:t>
      </w:r>
      <w:r>
        <w:t>er, readability is more than just programming style.</w:t>
      </w:r>
      <w:r>
        <w:br/>
        <w:t>He gave the first description of cryptanalysis by frequency analysis, the earliest code-breaking algorithm.</w:t>
      </w:r>
      <w:r>
        <w:br/>
        <w:t>Text editors were also developed that allowed changes and corrections to be made much more easily than with punched cards.</w:t>
      </w:r>
    </w:p>
    <w:sectPr w:rsidR="009E25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688706">
    <w:abstractNumId w:val="8"/>
  </w:num>
  <w:num w:numId="2" w16cid:durableId="227419708">
    <w:abstractNumId w:val="6"/>
  </w:num>
  <w:num w:numId="3" w16cid:durableId="215052501">
    <w:abstractNumId w:val="5"/>
  </w:num>
  <w:num w:numId="4" w16cid:durableId="2081520825">
    <w:abstractNumId w:val="4"/>
  </w:num>
  <w:num w:numId="5" w16cid:durableId="1291789901">
    <w:abstractNumId w:val="7"/>
  </w:num>
  <w:num w:numId="6" w16cid:durableId="2111656826">
    <w:abstractNumId w:val="3"/>
  </w:num>
  <w:num w:numId="7" w16cid:durableId="486628745">
    <w:abstractNumId w:val="2"/>
  </w:num>
  <w:num w:numId="8" w16cid:durableId="1281107837">
    <w:abstractNumId w:val="1"/>
  </w:num>
  <w:num w:numId="9" w16cid:durableId="231812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5F0"/>
    <w:rsid w:val="00AA1D8D"/>
    <w:rsid w:val="00B47730"/>
    <w:rsid w:val="00BC145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