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F87" w:rsidRDefault="00B94AD9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Popular modeling techniques include Object-Oriented Analysis and Design (OOAD) and Model-Driven Architecture (MDA).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Auxiliary tasks accompanying and related to programming include analyzing requirements, testing, debugging (investigating and fixing problems), implementatio</w:t>
      </w:r>
      <w:r>
        <w:t>n of build systems, and management of derived artifacts, such as programs' machine code.</w:t>
      </w:r>
      <w:r>
        <w:br/>
        <w:t xml:space="preserve"> A similar technique used for database design is Entity-Relationship Modeling (ER Modeling).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Many programmers use forms of Agile software development where the various stages of formal software development are more integrated together into short cycles that take a few weeks rather th</w:t>
      </w:r>
      <w:r>
        <w:t>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Also, specific user environment and usage history can make it difficult to reproduce the problem.</w:t>
      </w:r>
      <w:r>
        <w:br/>
        <w:t>Methods of measuring programming language popularity include: counting the number of job advertisements that mention the language, the number of books sold and courses teaching the language (this overestimates the importan</w:t>
      </w:r>
      <w:r>
        <w:t>ce of newer languages), and estimates of the number of existing lines of code written in the language (this underestimates the number of users of business languages such as COBOL).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</w:t>
      </w:r>
      <w:r>
        <w:t>oach to development may be, the final program must satisfy some fundamental properties.</w:t>
      </w:r>
    </w:p>
    <w:sectPr w:rsidR="00C74F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591124">
    <w:abstractNumId w:val="8"/>
  </w:num>
  <w:num w:numId="2" w16cid:durableId="841509976">
    <w:abstractNumId w:val="6"/>
  </w:num>
  <w:num w:numId="3" w16cid:durableId="518784134">
    <w:abstractNumId w:val="5"/>
  </w:num>
  <w:num w:numId="4" w16cid:durableId="1590894991">
    <w:abstractNumId w:val="4"/>
  </w:num>
  <w:num w:numId="5" w16cid:durableId="600534294">
    <w:abstractNumId w:val="7"/>
  </w:num>
  <w:num w:numId="6" w16cid:durableId="1486431145">
    <w:abstractNumId w:val="3"/>
  </w:num>
  <w:num w:numId="7" w16cid:durableId="160972721">
    <w:abstractNumId w:val="2"/>
  </w:num>
  <w:num w:numId="8" w16cid:durableId="668751465">
    <w:abstractNumId w:val="1"/>
  </w:num>
  <w:num w:numId="9" w16cid:durableId="201059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94AD9"/>
    <w:rsid w:val="00C74F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2023-12-06T12:26:00Z</dcterms:modified>
  <cp:category/>
</cp:coreProperties>
</file>