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6E" w:rsidRDefault="0093133B">
      <w:r>
        <w:t>This can be a non-trivial task, for example as with parallel processes or some unusual software bugs..</w:t>
      </w:r>
      <w:r>
        <w:br/>
        <w:t>It affects the aspects of quality above, including portability, usability and most importantly maintainability.</w:t>
      </w:r>
      <w:r>
        <w:br/>
        <w:t>The Unified Modeling Language (UML) is a</w:t>
      </w:r>
      <w:r>
        <w:t xml:space="preserve"> notation used for both the OOAD and MDA.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</w:t>
      </w:r>
      <w:r>
        <w:t>tten in a given language execute.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</w:t>
      </w:r>
      <w:r>
        <w:t>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</w:p>
    <w:sectPr w:rsidR="00E73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006283">
    <w:abstractNumId w:val="8"/>
  </w:num>
  <w:num w:numId="2" w16cid:durableId="62874077">
    <w:abstractNumId w:val="6"/>
  </w:num>
  <w:num w:numId="3" w16cid:durableId="1508399557">
    <w:abstractNumId w:val="5"/>
  </w:num>
  <w:num w:numId="4" w16cid:durableId="1559439481">
    <w:abstractNumId w:val="4"/>
  </w:num>
  <w:num w:numId="5" w16cid:durableId="1096942103">
    <w:abstractNumId w:val="7"/>
  </w:num>
  <w:num w:numId="6" w16cid:durableId="1782188016">
    <w:abstractNumId w:val="3"/>
  </w:num>
  <w:num w:numId="7" w16cid:durableId="858660938">
    <w:abstractNumId w:val="2"/>
  </w:num>
  <w:num w:numId="8" w16cid:durableId="1163929588">
    <w:abstractNumId w:val="1"/>
  </w:num>
  <w:num w:numId="9" w16cid:durableId="594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33B"/>
    <w:rsid w:val="00AA1D8D"/>
    <w:rsid w:val="00B47730"/>
    <w:rsid w:val="00CB0664"/>
    <w:rsid w:val="00E73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