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69D" w:rsidRDefault="00084F29">
      <w:r>
        <w:t>It is usually easier to code in "high-level" languages than in "low-level" ones..</w:t>
      </w:r>
      <w:r>
        <w:br/>
        <w:t>One approach popular for requirements analysis is Use Case analysis.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 xml:space="preserve"> Different programming languages support different styles of programming (called programming paradigms).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Debugging is often done with IDEs. Standalone debuggers like GDB are also used, and these often provide </w:t>
      </w:r>
      <w:r>
        <w:t>less of a visual environment, usually using a command line.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>Programmers typ</w:t>
      </w:r>
      <w:r>
        <w:t>ically use high-level programming languages that are more easily intelligible to humans than machine code, which is directly executed by the central processing unit.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6F2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464224">
    <w:abstractNumId w:val="8"/>
  </w:num>
  <w:num w:numId="2" w16cid:durableId="884566516">
    <w:abstractNumId w:val="6"/>
  </w:num>
  <w:num w:numId="3" w16cid:durableId="408622018">
    <w:abstractNumId w:val="5"/>
  </w:num>
  <w:num w:numId="4" w16cid:durableId="1080638668">
    <w:abstractNumId w:val="4"/>
  </w:num>
  <w:num w:numId="5" w16cid:durableId="59985698">
    <w:abstractNumId w:val="7"/>
  </w:num>
  <w:num w:numId="6" w16cid:durableId="878589962">
    <w:abstractNumId w:val="3"/>
  </w:num>
  <w:num w:numId="7" w16cid:durableId="1357848586">
    <w:abstractNumId w:val="2"/>
  </w:num>
  <w:num w:numId="8" w16cid:durableId="1527064394">
    <w:abstractNumId w:val="1"/>
  </w:num>
  <w:num w:numId="9" w16cid:durableId="13185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F29"/>
    <w:rsid w:val="0015074B"/>
    <w:rsid w:val="0029639D"/>
    <w:rsid w:val="00326F90"/>
    <w:rsid w:val="006F26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