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2C7" w:rsidRDefault="00B310B8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However, Charles Babbage had already written his first program for the Analytical Engine in 1837.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Code-breaking algorithms have also existed for centuries.</w:t>
      </w:r>
      <w:r>
        <w:br/>
        <w:t xml:space="preserve"> After the bug is reproduced, the input of the program may need to be simplified to make it easier to debug.</w:t>
      </w:r>
      <w:r>
        <w:br/>
        <w:t>While these are sometimes considere</w:t>
      </w:r>
      <w:r>
        <w:t>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>Some text editors such as Emacs allow GDB to be invoked through them, to provide a visual environm</w:t>
      </w:r>
      <w:r>
        <w:t>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choice of language used</w:t>
      </w:r>
      <w:r>
        <w:t xml:space="preserve"> is subject to many considerations, such as company policy, suitability to task, availability of third-party packages, or individual preference.</w:t>
      </w:r>
      <w:r>
        <w:br/>
        <w:t xml:space="preserve"> High-level languages made the process of developing a program simpler and more understandable, and less bound to the underlying hardware.</w:t>
      </w:r>
    </w:p>
    <w:sectPr w:rsidR="00B722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771901">
    <w:abstractNumId w:val="8"/>
  </w:num>
  <w:num w:numId="2" w16cid:durableId="1488090087">
    <w:abstractNumId w:val="6"/>
  </w:num>
  <w:num w:numId="3" w16cid:durableId="175926793">
    <w:abstractNumId w:val="5"/>
  </w:num>
  <w:num w:numId="4" w16cid:durableId="551381503">
    <w:abstractNumId w:val="4"/>
  </w:num>
  <w:num w:numId="5" w16cid:durableId="614755763">
    <w:abstractNumId w:val="7"/>
  </w:num>
  <w:num w:numId="6" w16cid:durableId="1435635139">
    <w:abstractNumId w:val="3"/>
  </w:num>
  <w:num w:numId="7" w16cid:durableId="2116631007">
    <w:abstractNumId w:val="2"/>
  </w:num>
  <w:num w:numId="8" w16cid:durableId="437144450">
    <w:abstractNumId w:val="1"/>
  </w:num>
  <w:num w:numId="9" w16cid:durableId="62936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10B8"/>
    <w:rsid w:val="00B47730"/>
    <w:rsid w:val="00B722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