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5B6" w:rsidRDefault="00274E80">
      <w:r>
        <w:t>Text editors were also developed that allowed changes and corrections to be made much more easily than with punched cards..</w:t>
      </w:r>
      <w:r>
        <w:br/>
        <w:t xml:space="preserve">For this purpose, algorithms are classified into orders using so-called Big O notation, which expresses resource use, such as </w:t>
      </w:r>
      <w:r>
        <w:t>execution time or memory consumption, in terms of the size of an input.</w:t>
      </w:r>
      <w:r>
        <w:b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Expert programmers are familiar with a variety of well-established algori</w:t>
      </w:r>
      <w:r>
        <w:t>thms and their respective complexities and use this knowledge to choose algorithms that are best suited to the circumstances.</w:t>
      </w:r>
      <w:r>
        <w:br/>
        <w:t>For example, when a bug in a compiler can make it crash when parsing some large source file, a simplification of the test case that results in only few lines from the original source file can be sufficient to reproduce the same crash.</w:t>
      </w:r>
      <w:r>
        <w:br/>
        <w:t>Sometimes software development is known as software engineering, especially when it employs formal methods or follows an engineering design process.</w:t>
      </w:r>
      <w:r>
        <w:br/>
        <w:t>Th</w:t>
      </w:r>
      <w:r>
        <w:t>is can be a non-trivial task, for example as with parallel processes or some unusual software bugs.</w:t>
      </w:r>
      <w:r>
        <w:br/>
        <w:t>Use of a static code analysis tool can help detect some possible problems.</w:t>
      </w:r>
      <w:r>
        <w:br/>
        <w:t xml:space="preserve"> Different programming languages support different styles of programming (called programming paradigms).</w:t>
      </w:r>
      <w:r>
        <w:br/>
        <w:t xml:space="preserve"> The first step in most formal software development processes is requirements analysis, followed by testing to determine value modeling, implementation, and failure elimination (debugging).</w:t>
      </w:r>
      <w:r>
        <w:br/>
        <w:t xml:space="preserve"> Allen Downey, in his book How To Think Li</w:t>
      </w:r>
      <w:r>
        <w:t>ke A Computer Scientist, writes:</w:t>
      </w:r>
      <w:r>
        <w:br/>
        <w:t xml:space="preserve"> Many computer languages provide a mechanism to call functions provided by shared libraries.</w:t>
      </w:r>
      <w:r>
        <w:br/>
        <w:t xml:space="preserve"> In the 1880s, Herman Hollerith invented the concept of storing data in machine-readable form.</w:t>
      </w:r>
    </w:p>
    <w:sectPr w:rsidR="000125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7977809">
    <w:abstractNumId w:val="8"/>
  </w:num>
  <w:num w:numId="2" w16cid:durableId="2140029404">
    <w:abstractNumId w:val="6"/>
  </w:num>
  <w:num w:numId="3" w16cid:durableId="695081478">
    <w:abstractNumId w:val="5"/>
  </w:num>
  <w:num w:numId="4" w16cid:durableId="1800295138">
    <w:abstractNumId w:val="4"/>
  </w:num>
  <w:num w:numId="5" w16cid:durableId="654652705">
    <w:abstractNumId w:val="7"/>
  </w:num>
  <w:num w:numId="6" w16cid:durableId="591008959">
    <w:abstractNumId w:val="3"/>
  </w:num>
  <w:num w:numId="7" w16cid:durableId="942616092">
    <w:abstractNumId w:val="2"/>
  </w:num>
  <w:num w:numId="8" w16cid:durableId="1660763512">
    <w:abstractNumId w:val="1"/>
  </w:num>
  <w:num w:numId="9" w16cid:durableId="76869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5B6"/>
    <w:rsid w:val="00034616"/>
    <w:rsid w:val="0006063C"/>
    <w:rsid w:val="0015074B"/>
    <w:rsid w:val="00274E8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