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7E68" w:rsidRDefault="00891A66">
      <w:r>
        <w:t>Trial-and-error/divide-and-conquer is needed: the programmer will try to remove some parts of the original test case and check if the problem still exists..</w:t>
      </w:r>
      <w:r>
        <w:br/>
        <w:t xml:space="preserve">However, with the concept of the stored-program computer introduced in 1949, both programs and </w:t>
      </w:r>
      <w:r>
        <w:t>data were stored and manipulated in the same way in computer memory.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Some languages are very popular for particular kinds o</w:t>
      </w:r>
      <w:r>
        <w:t>f applications, while some languages are regularly used to write many different kinds of applications.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Integrated developm</w:t>
      </w:r>
      <w:r>
        <w:t>ent environments (IDEs) aim to integrate all such help.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Code-breaking algorithms have also existed for centuries.</w:t>
      </w:r>
      <w:r>
        <w:br/>
        <w:t>There are many approaches to the Software development process.</w:t>
      </w:r>
      <w:r>
        <w:br/>
        <w:t xml:space="preserve"> It is very difficult to determine w</w:t>
      </w:r>
      <w:r>
        <w:t>hat are the most popular modern programming languages.</w:t>
      </w:r>
      <w:r>
        <w:br/>
        <w:t>Normally the first step in debugging is to attempt to reproduce the problem.</w:t>
      </w:r>
      <w:r>
        <w:br/>
        <w:t>The Unified Modeling Language (UML) is a notation used for both the OOAD and MDA.</w:t>
      </w:r>
    </w:p>
    <w:sectPr w:rsidR="006B7E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4184857">
    <w:abstractNumId w:val="8"/>
  </w:num>
  <w:num w:numId="2" w16cid:durableId="1374190164">
    <w:abstractNumId w:val="6"/>
  </w:num>
  <w:num w:numId="3" w16cid:durableId="980505462">
    <w:abstractNumId w:val="5"/>
  </w:num>
  <w:num w:numId="4" w16cid:durableId="986594656">
    <w:abstractNumId w:val="4"/>
  </w:num>
  <w:num w:numId="5" w16cid:durableId="425423014">
    <w:abstractNumId w:val="7"/>
  </w:num>
  <w:num w:numId="6" w16cid:durableId="1885556982">
    <w:abstractNumId w:val="3"/>
  </w:num>
  <w:num w:numId="7" w16cid:durableId="1032650974">
    <w:abstractNumId w:val="2"/>
  </w:num>
  <w:num w:numId="8" w16cid:durableId="736704126">
    <w:abstractNumId w:val="1"/>
  </w:num>
  <w:num w:numId="9" w16cid:durableId="1045251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7E68"/>
    <w:rsid w:val="00891A6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2023-12-06T05:47:00Z</dcterms:modified>
  <cp:category/>
</cp:coreProperties>
</file>