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0C8" w:rsidRDefault="001C0311">
      <w:r>
        <w:t>Techniques like Code refactoring can enhance readability..</w:t>
      </w:r>
      <w:r>
        <w:br/>
      </w:r>
      <w:r>
        <w:br/>
        <w:t>Scripting and breakpointing is also part of this process.</w:t>
      </w:r>
      <w:r>
        <w:br/>
        <w:t xml:space="preserve">In 1801, the Jacquard loom could produce entirely different weaves by changing the "program" – a series of pasteboard cards with </w:t>
      </w:r>
      <w:r>
        <w:t>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step in most formal software development processes is requirements analysis, followed by testing to determine </w:t>
      </w:r>
      <w:r>
        <w:t>value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</w:t>
      </w:r>
      <w:r>
        <w:t>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</w:p>
    <w:sectPr w:rsidR="00A04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501629">
    <w:abstractNumId w:val="8"/>
  </w:num>
  <w:num w:numId="2" w16cid:durableId="788009074">
    <w:abstractNumId w:val="6"/>
  </w:num>
  <w:num w:numId="3" w16cid:durableId="1051226992">
    <w:abstractNumId w:val="5"/>
  </w:num>
  <w:num w:numId="4" w16cid:durableId="4522003">
    <w:abstractNumId w:val="4"/>
  </w:num>
  <w:num w:numId="5" w16cid:durableId="1332370131">
    <w:abstractNumId w:val="7"/>
  </w:num>
  <w:num w:numId="6" w16cid:durableId="1727758162">
    <w:abstractNumId w:val="3"/>
  </w:num>
  <w:num w:numId="7" w16cid:durableId="2082673877">
    <w:abstractNumId w:val="2"/>
  </w:num>
  <w:num w:numId="8" w16cid:durableId="1149983566">
    <w:abstractNumId w:val="1"/>
  </w:num>
  <w:num w:numId="9" w16cid:durableId="205627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311"/>
    <w:rsid w:val="0029639D"/>
    <w:rsid w:val="00326F90"/>
    <w:rsid w:val="00A040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