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C6B" w:rsidRDefault="00FE316D">
      <w:r>
        <w:t xml:space="preserve"> Different programming languages support different styles of programming (called programming paradigms)..</w:t>
      </w:r>
      <w:r>
        <w:br/>
        <w:t>They are the building blocks for all software, from the simplest applications to the most sophisticated ones.</w:t>
      </w:r>
      <w:r>
        <w:br/>
        <w:t xml:space="preserve">For example, COBOL is still strong in </w:t>
      </w:r>
      <w:r>
        <w:t>corporate data centers often on large mainframe computers, Fortran in engineering applications, scripting languages in Web development, and C in embedded software.</w:t>
      </w:r>
      <w:r>
        <w:br/>
        <w:t>There are many approaches to the Software development process.</w:t>
      </w:r>
      <w:r>
        <w:br/>
        <w:t>When debugging the problem in a GUI, the programmer can try to skip some user interaction from the original problem description and check if remaining actions are sufficient for bugs to appear.</w:t>
      </w:r>
      <w:r>
        <w:br/>
        <w:t>The choice of language used is subject to many considerations, such as company policy, suit</w:t>
      </w:r>
      <w:r>
        <w:t>ability to task, availability of third-party packages, or individual preference.</w:t>
      </w:r>
      <w:r>
        <w:br/>
        <w:t>Also, specific user environment and usage history can make it difficult to reproduce the problem.</w:t>
      </w:r>
      <w:r>
        <w:br/>
        <w:t xml:space="preserve"> Debugging is a very important task in the software development process since having defects in a program can have significant consequences for its users.</w:t>
      </w:r>
      <w:r>
        <w:br/>
        <w:t>There exist a lot of different approaches for each of those tasks.</w:t>
      </w:r>
      <w:r>
        <w:br/>
        <w:t xml:space="preserve"> Auxiliary tasks accompanying and related to programming include analyzing requirements, testing, debugging (in</w:t>
      </w:r>
      <w:r>
        <w:t>vestigating and fixing problems), implementation of build systems, and management of derived artifacts, such as programs' machine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Methods of measuring programming language popularity include: counting the number of job advertisements that mention the langu</w:t>
      </w:r>
      <w:r>
        <w:t>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Following a consistent programming style often helps readability.</w:t>
      </w:r>
      <w:r>
        <w:br/>
        <w:t>However, because an assembly language is little more than a different notation for a machine language,  two machines with different instruction sets also have different</w:t>
      </w:r>
      <w:r>
        <w:t xml:space="preserve"> assembly languages.</w:t>
      </w:r>
      <w:r>
        <w:br/>
        <w:t xml:space="preserve"> Programmable devices have existed for centuries.</w:t>
      </w:r>
    </w:p>
    <w:sectPr w:rsidR="00136C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1384264">
    <w:abstractNumId w:val="8"/>
  </w:num>
  <w:num w:numId="2" w16cid:durableId="746918871">
    <w:abstractNumId w:val="6"/>
  </w:num>
  <w:num w:numId="3" w16cid:durableId="578297337">
    <w:abstractNumId w:val="5"/>
  </w:num>
  <w:num w:numId="4" w16cid:durableId="2037653286">
    <w:abstractNumId w:val="4"/>
  </w:num>
  <w:num w:numId="5" w16cid:durableId="1859389448">
    <w:abstractNumId w:val="7"/>
  </w:num>
  <w:num w:numId="6" w16cid:durableId="290945031">
    <w:abstractNumId w:val="3"/>
  </w:num>
  <w:num w:numId="7" w16cid:durableId="1389646857">
    <w:abstractNumId w:val="2"/>
  </w:num>
  <w:num w:numId="8" w16cid:durableId="1442879">
    <w:abstractNumId w:val="1"/>
  </w:num>
  <w:num w:numId="9" w16cid:durableId="1430616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36C6B"/>
    <w:rsid w:val="0015074B"/>
    <w:rsid w:val="0029639D"/>
    <w:rsid w:val="00326F90"/>
    <w:rsid w:val="00AA1D8D"/>
    <w:rsid w:val="00B47730"/>
    <w:rsid w:val="00CB0664"/>
    <w:rsid w:val="00FC693F"/>
    <w:rsid w:val="00FE3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2023-12-06T06:26:00Z</dcterms:modified>
  <cp:category/>
</cp:coreProperties>
</file>