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2E7" w:rsidRDefault="00351389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 xml:space="preserve"> Auxiliary tasks accompanying and related to programming include analyzing requirements, testing, debugging (investigating and fixing problems), implementation of build</w:t>
      </w:r>
      <w:r>
        <w:t xml:space="preserve"> systems, and management of derived artifacts, such as programs' machine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spend the majority of their</w:t>
      </w:r>
      <w:r>
        <w:t xml:space="preserve"> time reading, trying to understand, reusing and modifying existing source code, rather than writing new source code.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to determ</w:t>
      </w:r>
      <w:r>
        <w:t>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</w:p>
    <w:sectPr w:rsidR="00AF42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574776">
    <w:abstractNumId w:val="8"/>
  </w:num>
  <w:num w:numId="2" w16cid:durableId="1627588898">
    <w:abstractNumId w:val="6"/>
  </w:num>
  <w:num w:numId="3" w16cid:durableId="1671593434">
    <w:abstractNumId w:val="5"/>
  </w:num>
  <w:num w:numId="4" w16cid:durableId="1127352873">
    <w:abstractNumId w:val="4"/>
  </w:num>
  <w:num w:numId="5" w16cid:durableId="1081678831">
    <w:abstractNumId w:val="7"/>
  </w:num>
  <w:num w:numId="6" w16cid:durableId="831335966">
    <w:abstractNumId w:val="3"/>
  </w:num>
  <w:num w:numId="7" w16cid:durableId="1390689061">
    <w:abstractNumId w:val="2"/>
  </w:num>
  <w:num w:numId="8" w16cid:durableId="2053536752">
    <w:abstractNumId w:val="1"/>
  </w:num>
  <w:num w:numId="9" w16cid:durableId="142757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389"/>
    <w:rsid w:val="00AA1D8D"/>
    <w:rsid w:val="00AF42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