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7F3" w:rsidRDefault="00612EB1">
      <w:r>
        <w:t>Use of a static code analysis tool can help detect some possible problems..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</w:t>
      </w:r>
      <w:r>
        <w:t>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It invo</w:t>
      </w:r>
      <w:r>
        <w:t>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However, readability is more</w:t>
      </w:r>
      <w:r>
        <w:t xml:space="preserve"> than just programming style.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</w:p>
    <w:sectPr w:rsidR="0093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142846">
    <w:abstractNumId w:val="8"/>
  </w:num>
  <w:num w:numId="2" w16cid:durableId="1856265061">
    <w:abstractNumId w:val="6"/>
  </w:num>
  <w:num w:numId="3" w16cid:durableId="2085949262">
    <w:abstractNumId w:val="5"/>
  </w:num>
  <w:num w:numId="4" w16cid:durableId="1742557683">
    <w:abstractNumId w:val="4"/>
  </w:num>
  <w:num w:numId="5" w16cid:durableId="271085780">
    <w:abstractNumId w:val="7"/>
  </w:num>
  <w:num w:numId="6" w16cid:durableId="188184072">
    <w:abstractNumId w:val="3"/>
  </w:num>
  <w:num w:numId="7" w16cid:durableId="1857115140">
    <w:abstractNumId w:val="2"/>
  </w:num>
  <w:num w:numId="8" w16cid:durableId="1618683085">
    <w:abstractNumId w:val="1"/>
  </w:num>
  <w:num w:numId="9" w16cid:durableId="35508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EB1"/>
    <w:rsid w:val="009327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