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1CB" w:rsidRDefault="00EB6364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  <w:r>
        <w:br/>
        <w:t xml:space="preserve"> Different programming languages support different s</w:t>
      </w:r>
      <w:r>
        <w:t>tyles of programming (called programming paradigms).</w:t>
      </w:r>
      <w:r>
        <w:br/>
        <w:t>Also, specific user environment and usage history can make it difficult to reproduce the problem.</w:t>
      </w:r>
      <w:r>
        <w:br/>
        <w:t xml:space="preserve"> Code-breaking algorithms have also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Expert programmers are familiar with a variety of well-established algorithms and their respective complexities and use this knowledge to choos</w:t>
      </w:r>
      <w:r>
        <w:t>e algorithms that are best suited to the circumstances.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>In 1801, th</w:t>
      </w:r>
      <w:r>
        <w:t>e Jacquard loom could produce entirely different weaves by changing the "program" – a series of pasteboard cards with holes punched in them.</w:t>
      </w:r>
    </w:p>
    <w:sectPr w:rsidR="00DD4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044075">
    <w:abstractNumId w:val="8"/>
  </w:num>
  <w:num w:numId="2" w16cid:durableId="953943086">
    <w:abstractNumId w:val="6"/>
  </w:num>
  <w:num w:numId="3" w16cid:durableId="1187862992">
    <w:abstractNumId w:val="5"/>
  </w:num>
  <w:num w:numId="4" w16cid:durableId="48962548">
    <w:abstractNumId w:val="4"/>
  </w:num>
  <w:num w:numId="5" w16cid:durableId="1530605421">
    <w:abstractNumId w:val="7"/>
  </w:num>
  <w:num w:numId="6" w16cid:durableId="367880406">
    <w:abstractNumId w:val="3"/>
  </w:num>
  <w:num w:numId="7" w16cid:durableId="1302927862">
    <w:abstractNumId w:val="2"/>
  </w:num>
  <w:num w:numId="8" w16cid:durableId="89199654">
    <w:abstractNumId w:val="1"/>
  </w:num>
  <w:num w:numId="9" w16cid:durableId="67431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41CB"/>
    <w:rsid w:val="00EB63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