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5776" w:rsidRDefault="00916EE7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 xml:space="preserve"> Following a consistent programming style often helps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</w:r>
      <w:r>
        <w:br/>
        <w:t>Text editors were also developed that allowed changes and corrections to be made much more easily than with punched cards.</w:t>
      </w:r>
      <w:r>
        <w:br/>
        <w:t>Also, specific user environment and usage history can make it difficult to reproduce the problem.</w:t>
      </w:r>
      <w:r>
        <w:br/>
        <w:t xml:space="preserve"> After the bug is reproduced, the input of the program may need to be simplified</w:t>
      </w:r>
      <w:r>
        <w:t xml:space="preserve"> to make it easier to debug.</w:t>
      </w:r>
      <w:r>
        <w:br/>
        <w:t>They are the building blocks for all software, from the simplest applications to the most sophisticated ones.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 Unified Modeling Language (UML) is a notation used for both the OOAD and MDA.</w:t>
      </w:r>
      <w:r>
        <w:br/>
        <w:t>N</w:t>
      </w:r>
      <w:r>
        <w:t>ormally the first step in debugging is to attempt to reproduce the problem.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 1801, the Jacquard loom could produce entirely different weaves by changing the "program" – a series of pasteboard cards with holes punched in them.</w:t>
      </w:r>
      <w:r>
        <w:br/>
        <w:t>Expert programmers are familiar with a variety of well-estab</w:t>
      </w:r>
      <w:r>
        <w:t>lished algorithms and their respective complexities and use this knowledge to choose algorithms that are best suited to the circumstances.</w:t>
      </w:r>
    </w:p>
    <w:sectPr w:rsidR="006357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9208352">
    <w:abstractNumId w:val="8"/>
  </w:num>
  <w:num w:numId="2" w16cid:durableId="634263442">
    <w:abstractNumId w:val="6"/>
  </w:num>
  <w:num w:numId="3" w16cid:durableId="775903043">
    <w:abstractNumId w:val="5"/>
  </w:num>
  <w:num w:numId="4" w16cid:durableId="1249384742">
    <w:abstractNumId w:val="4"/>
  </w:num>
  <w:num w:numId="5" w16cid:durableId="1411460933">
    <w:abstractNumId w:val="7"/>
  </w:num>
  <w:num w:numId="6" w16cid:durableId="540485544">
    <w:abstractNumId w:val="3"/>
  </w:num>
  <w:num w:numId="7" w16cid:durableId="1255017802">
    <w:abstractNumId w:val="2"/>
  </w:num>
  <w:num w:numId="8" w16cid:durableId="1699161012">
    <w:abstractNumId w:val="1"/>
  </w:num>
  <w:num w:numId="9" w16cid:durableId="117291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5776"/>
    <w:rsid w:val="00916EE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2023-12-06T12:15:00Z</dcterms:modified>
  <cp:category/>
</cp:coreProperties>
</file>