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458" w:rsidRDefault="00963381">
      <w:r>
        <w:t>However, with the concept of the stored-program computer introduced in 1949, both programs and data were stored and manipulated in the same way in computer memory..</w:t>
      </w:r>
      <w:r>
        <w:br/>
        <w:t xml:space="preserve">Compilers harnessed the power of computers to make programming easier by allowing </w:t>
      </w:r>
      <w:r>
        <w:t>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w:t>
      </w:r>
      <w:r>
        <w: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Computer programmers are those who write computer software.</w:t>
      </w:r>
      <w:r>
        <w:br/>
        <w:t>Many factors, having little or nothing to do with the ability of the computer to efficiently compile and execute the code, contribute to readability.</w:t>
      </w:r>
      <w:r>
        <w:br/>
        <w:t>Pr</w:t>
      </w:r>
      <w:r>
        <w:t>oficient programming usually requires expertise in several different subjects, including knowledge of the application domain, details of programming languages and generic code libraries, specialized algorithms, and formal logic.</w:t>
      </w:r>
      <w:r>
        <w:br/>
        <w:t>Programming languages are essential for software development.</w:t>
      </w:r>
      <w:r>
        <w:br/>
        <w:t>This can be a non-trivial task, for example as with parallel processes or some unusual software bugs.</w:t>
      </w:r>
      <w:r>
        <w:br/>
        <w:t>Trial-and-error/divide-and-conquer is needed: the programmer will try to remove some parts of the original test case an</w:t>
      </w:r>
      <w:r>
        <w:t>d check if the problem still exists.</w:t>
      </w:r>
      <w:r>
        <w:br/>
        <w:t xml:space="preserve"> Various visual programming languages have also been developed with the intent to resolve readability concerns by adopting non-traditional approaches to code structure and display.</w:t>
      </w:r>
      <w:r>
        <w:br/>
        <w:t xml:space="preserve"> Implementation techniques include imperative languages (object-oriented or procedural), functional languages, and logic languages.</w:t>
      </w:r>
      <w:r>
        <w:br/>
        <w:t>Their jobs usually involve:</w:t>
      </w:r>
      <w:r>
        <w:br/>
        <w:t xml:space="preserve"> Although programming has been presented in the media as a somewhat mathematical subject, some research shows that good programmers ha</w:t>
      </w:r>
      <w:r>
        <w:t>ve strong skills in natural human languages, and that learning to code is similar to learning a foreign language.</w:t>
      </w:r>
      <w:r>
        <w:br/>
        <w:t>Unreadable code often leads to bugs, inefficiencies, and duplicated code.</w:t>
      </w:r>
    </w:p>
    <w:sectPr w:rsidR="009A2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909871">
    <w:abstractNumId w:val="8"/>
  </w:num>
  <w:num w:numId="2" w16cid:durableId="1109935300">
    <w:abstractNumId w:val="6"/>
  </w:num>
  <w:num w:numId="3" w16cid:durableId="1196498851">
    <w:abstractNumId w:val="5"/>
  </w:num>
  <w:num w:numId="4" w16cid:durableId="1929074514">
    <w:abstractNumId w:val="4"/>
  </w:num>
  <w:num w:numId="5" w16cid:durableId="102503531">
    <w:abstractNumId w:val="7"/>
  </w:num>
  <w:num w:numId="6" w16cid:durableId="1565725718">
    <w:abstractNumId w:val="3"/>
  </w:num>
  <w:num w:numId="7" w16cid:durableId="1474062430">
    <w:abstractNumId w:val="2"/>
  </w:num>
  <w:num w:numId="8" w16cid:durableId="2024816404">
    <w:abstractNumId w:val="1"/>
  </w:num>
  <w:num w:numId="9" w16cid:durableId="45148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3381"/>
    <w:rsid w:val="009A24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