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050" w:rsidRDefault="00DE1F9E">
      <w:r>
        <w:t>Some languages are more prone to some kinds of faults because their specification does not require compilers to perform as much checking as other languages..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They are the building blocks for all software, from the simplest applications to the most sophisticated ones.</w:t>
      </w:r>
      <w:r>
        <w:br/>
        <w:t xml:space="preserve"> Debugging is a very important task in the software development process since having defects in a program can have si</w:t>
      </w:r>
      <w:r>
        <w:t>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w:t>
      </w:r>
      <w:r>
        <w:t>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Normally the first step in debugging is to attempt to reproduce the problem.</w:t>
      </w:r>
      <w:r>
        <w:br/>
        <w:t>Methods of measuring programming language popularity include: counting the number of job advertisements that mention the langua</w:t>
      </w:r>
      <w:r>
        <w:t>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 xml:space="preserve"> Following a consistent programming style often helps readability.</w:t>
      </w:r>
      <w:r>
        <w:br/>
        <w:t xml:space="preserve"> Readability is important because programmers spend the majority of their time reading, trying to unde</w:t>
      </w:r>
      <w:r>
        <w:t>rstand, reusing and modifying existing source code, rather than writing new source code.</w:t>
      </w:r>
      <w:r>
        <w:br/>
        <w:t>Use of a static code analysis tool can help detect some possible problems.</w:t>
      </w:r>
      <w:r>
        <w:br/>
        <w:t>This can be a non-trivial task, for example as with parallel processes or some unusual software bugs.</w:t>
      </w:r>
    </w:p>
    <w:sectPr w:rsidR="00C460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168235">
    <w:abstractNumId w:val="8"/>
  </w:num>
  <w:num w:numId="2" w16cid:durableId="981421581">
    <w:abstractNumId w:val="6"/>
  </w:num>
  <w:num w:numId="3" w16cid:durableId="1407604426">
    <w:abstractNumId w:val="5"/>
  </w:num>
  <w:num w:numId="4" w16cid:durableId="611475597">
    <w:abstractNumId w:val="4"/>
  </w:num>
  <w:num w:numId="5" w16cid:durableId="1136606803">
    <w:abstractNumId w:val="7"/>
  </w:num>
  <w:num w:numId="6" w16cid:durableId="561909787">
    <w:abstractNumId w:val="3"/>
  </w:num>
  <w:num w:numId="7" w16cid:durableId="56781350">
    <w:abstractNumId w:val="2"/>
  </w:num>
  <w:num w:numId="8" w16cid:durableId="1716270578">
    <w:abstractNumId w:val="1"/>
  </w:num>
  <w:num w:numId="9" w16cid:durableId="22388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6050"/>
    <w:rsid w:val="00CB0664"/>
    <w:rsid w:val="00DE1F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