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D9D" w:rsidRDefault="00A85053">
      <w:r>
        <w:t>Some text editors such as Emacs allow GDB to be invoked through them, to provide a visual environment..</w:t>
      </w:r>
      <w:r>
        <w:br/>
        <w:t>The Unified Modeling Language (UML) is a notation used for both the OOAD and MDA.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They are th</w:t>
      </w:r>
      <w:r>
        <w:t>e building blocks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</w:t>
      </w:r>
      <w:r>
        <w:t>ol panels in a similar way, as were the first electronic computers.</w:t>
      </w:r>
      <w:r>
        <w:br/>
        <w:t>Integrated development environments (IDEs) aim to integrate all such help.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When debugging the</w:t>
      </w:r>
      <w:r>
        <w:t xml:space="preserve"> problem in a GUI, the programmer can try to skip some user interaction from the original problem description and check if remaining actions are sufficient for bugs to appear.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8A5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541034">
    <w:abstractNumId w:val="8"/>
  </w:num>
  <w:num w:numId="2" w16cid:durableId="378822794">
    <w:abstractNumId w:val="6"/>
  </w:num>
  <w:num w:numId="3" w16cid:durableId="1666127468">
    <w:abstractNumId w:val="5"/>
  </w:num>
  <w:num w:numId="4" w16cid:durableId="428089937">
    <w:abstractNumId w:val="4"/>
  </w:num>
  <w:num w:numId="5" w16cid:durableId="1385522820">
    <w:abstractNumId w:val="7"/>
  </w:num>
  <w:num w:numId="6" w16cid:durableId="1176186013">
    <w:abstractNumId w:val="3"/>
  </w:num>
  <w:num w:numId="7" w16cid:durableId="1197694996">
    <w:abstractNumId w:val="2"/>
  </w:num>
  <w:num w:numId="8" w16cid:durableId="1507358321">
    <w:abstractNumId w:val="1"/>
  </w:num>
  <w:num w:numId="9" w16cid:durableId="104891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5D9D"/>
    <w:rsid w:val="00A850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