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B23" w:rsidRDefault="00D85663">
      <w:r>
        <w:t>One approach popular for requirements analysis is Use Case analysis..</w:t>
      </w:r>
      <w:r>
        <w:br/>
        <w:t>This can be a non-trivial task, for example as with parallel processes or some unusual software bugs.</w:t>
      </w:r>
      <w:r>
        <w:br/>
        <w:t xml:space="preserve">The choice of language used is subject to many considerations, such as </w:t>
      </w:r>
      <w:r>
        <w:t>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Assembly languages were soon developed that let the programmer specify instruction in a text format (e.g., ADD X, TOTAL), with abbreviations for each operation code and meaningful </w:t>
      </w:r>
      <w:r>
        <w:t>names for specifying addresses.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For example, COBOL is still strong </w:t>
      </w:r>
      <w:r>
        <w:t>in corporate data centers often on large mainframe computers, Fortran in engineering applications, scripting languages in Web development, and C in embedded software.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 xml:space="preserve"> Whateve</w:t>
      </w:r>
      <w:r>
        <w:t>r the approach to development may be, the final program must satisfy some fundamental properties.</w:t>
      </w:r>
      <w:r>
        <w:br/>
        <w:t>However, readability is more than just programming style.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2F3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319423">
    <w:abstractNumId w:val="8"/>
  </w:num>
  <w:num w:numId="2" w16cid:durableId="721708843">
    <w:abstractNumId w:val="6"/>
  </w:num>
  <w:num w:numId="3" w16cid:durableId="818771097">
    <w:abstractNumId w:val="5"/>
  </w:num>
  <w:num w:numId="4" w16cid:durableId="283779238">
    <w:abstractNumId w:val="4"/>
  </w:num>
  <w:num w:numId="5" w16cid:durableId="1594974415">
    <w:abstractNumId w:val="7"/>
  </w:num>
  <w:num w:numId="6" w16cid:durableId="216429880">
    <w:abstractNumId w:val="3"/>
  </w:num>
  <w:num w:numId="7" w16cid:durableId="187371525">
    <w:abstractNumId w:val="2"/>
  </w:num>
  <w:num w:numId="8" w16cid:durableId="162548177">
    <w:abstractNumId w:val="1"/>
  </w:num>
  <w:num w:numId="9" w16cid:durableId="113783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B23"/>
    <w:rsid w:val="00326F90"/>
    <w:rsid w:val="00AA1D8D"/>
    <w:rsid w:val="00B47730"/>
    <w:rsid w:val="00CB0664"/>
    <w:rsid w:val="00D856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