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2203" w:rsidRDefault="00500EC3">
      <w:r>
        <w:t xml:space="preserve"> Following a consistent programming style often helps readability..</w:t>
      </w:r>
      <w:r>
        <w:br/>
        <w:t>It is usually easier to code in "high-level" languages than in "low-level" ones.</w:t>
      </w:r>
      <w:r>
        <w:br/>
        <w:t xml:space="preserve"> Programmable devices have existed for centuries.</w:t>
      </w:r>
      <w:r>
        <w:br/>
        <w:t xml:space="preserve">In 1206, the Arab engineer Al-Jazari invented a </w:t>
      </w:r>
      <w:r>
        <w:t>programmable drum machine where a musical mechanical automaton could be made to play different rhythms and drum patterns, via pegs and cams.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w:t>
      </w:r>
      <w:r>
        <w:t>iness languages such as COBOL).</w:t>
      </w:r>
      <w:r>
        <w:br/>
        <w:t>Proficient programming usually requires expertise in several different subjects, including knowledge of the application domain, details of programming languages and generic code libraries, specialized algorithms, and formal logic.</w:t>
      </w:r>
      <w:r>
        <w:br/>
        <w:t xml:space="preserve"> In the 1880s, Herman Hollerith invented the concept of storing data in machine-readable form.</w:t>
      </w:r>
      <w:r>
        <w:br/>
      </w:r>
      <w:r>
        <w:br/>
        <w:t>The first compiler related tool, the A-0 System, was developed in 1952 by Grace Hopper, who also coined the term 'compiler'.</w:t>
      </w:r>
      <w:r>
        <w:br/>
        <w:t>They are the building blocks</w:t>
      </w:r>
      <w:r>
        <w:t xml:space="preserve"> for all software, from the simplest applications to the most sophisticated ones.</w:t>
      </w:r>
      <w:r>
        <w:br/>
        <w:t xml:space="preserve"> Code-breaking algorithms have also existed for centuries.</w:t>
      </w:r>
      <w:r>
        <w:br/>
        <w:t xml:space="preserve"> Implementation techniques include imperative languages (object-oriented or procedural), functional languages, and logic languages.</w:t>
      </w:r>
      <w:r>
        <w:br/>
        <w:t>Sometimes software development is known as software engineering, especially when it employs formal methods or follows an engineering design process.</w:t>
      </w:r>
      <w:r>
        <w:br/>
        <w:t>Many applications use a mix of several languages in their construction and use.</w:t>
      </w:r>
      <w:r>
        <w:br/>
        <w:t>However, b</w:t>
      </w:r>
      <w:r>
        <w:t>ecause an assembly language is little more than a different notation for a machine language,  two machines with different instruction sets also have different assembly languages.</w:t>
      </w:r>
      <w:r>
        <w:br/>
        <w:t>For example, when a bug in a compiler can make it crash when parsing some large source file, a simplification of the test case that results in only few lines from the original source file can be sufficient to reproduce the same crash.</w:t>
      </w:r>
    </w:p>
    <w:sectPr w:rsidR="00E522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2936694">
    <w:abstractNumId w:val="8"/>
  </w:num>
  <w:num w:numId="2" w16cid:durableId="125970298">
    <w:abstractNumId w:val="6"/>
  </w:num>
  <w:num w:numId="3" w16cid:durableId="1870994596">
    <w:abstractNumId w:val="5"/>
  </w:num>
  <w:num w:numId="4" w16cid:durableId="9919207">
    <w:abstractNumId w:val="4"/>
  </w:num>
  <w:num w:numId="5" w16cid:durableId="230585489">
    <w:abstractNumId w:val="7"/>
  </w:num>
  <w:num w:numId="6" w16cid:durableId="123351134">
    <w:abstractNumId w:val="3"/>
  </w:num>
  <w:num w:numId="7" w16cid:durableId="325212639">
    <w:abstractNumId w:val="2"/>
  </w:num>
  <w:num w:numId="8" w16cid:durableId="677344064">
    <w:abstractNumId w:val="1"/>
  </w:num>
  <w:num w:numId="9" w16cid:durableId="588661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0EC3"/>
    <w:rsid w:val="00AA1D8D"/>
    <w:rsid w:val="00B47730"/>
    <w:rsid w:val="00CB0664"/>
    <w:rsid w:val="00E522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2023-12-06T07:59:00Z</dcterms:modified>
  <cp:category/>
</cp:coreProperties>
</file>