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6F83" w:rsidRDefault="005A3674">
      <w:r>
        <w:t>Scripting and breakpointing is also part of this process..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Normally the first step in </w:t>
      </w:r>
      <w:r>
        <w:t>debugging is to attempt to reproduce the problem.</w:t>
      </w:r>
      <w:r>
        <w:br/>
        <w:t>The Unified Modeling Language (UML) is a notation used for both the OOAD and MDA.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The academic field and the engineering practice of computer programming are both largely concerned with discovering and implementing the m</w:t>
      </w:r>
      <w:r>
        <w:t>ost efficient algorithms for a given class of problems.</w:t>
      </w:r>
      <w:r>
        <w:br/>
        <w:t xml:space="preserve"> Different programming languages support different styles of programming (called programming paradigms).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Many programmers use forms of Agile software development where the various stages of formal software development are</w:t>
      </w:r>
      <w:r>
        <w:t xml:space="preserve"> more integrated together into short cycles that take a few weeks rather than years.</w:t>
      </w:r>
      <w:r>
        <w:br/>
        <w:t>However, readability is more than just programming style.</w:t>
      </w:r>
      <w:r>
        <w:br/>
        <w:t xml:space="preserve"> After the bug is reproduced, the input of the program may need to be simplified to make it easier to debug.</w:t>
      </w:r>
      <w:r>
        <w:br/>
        <w:t>Many factors, having little or nothing to do with the ability of the computer to efficiently compile and execute the code, contribute to readability.</w:t>
      </w:r>
      <w:r>
        <w:br/>
        <w:t>Programmers typically use high-level programming languages that are more easily intelligible to humans than ma</w:t>
      </w:r>
      <w:r>
        <w:t>chine code, which is directly executed by the central processing unit.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B06F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7505453">
    <w:abstractNumId w:val="8"/>
  </w:num>
  <w:num w:numId="2" w16cid:durableId="239873023">
    <w:abstractNumId w:val="6"/>
  </w:num>
  <w:num w:numId="3" w16cid:durableId="1863279716">
    <w:abstractNumId w:val="5"/>
  </w:num>
  <w:num w:numId="4" w16cid:durableId="2136872797">
    <w:abstractNumId w:val="4"/>
  </w:num>
  <w:num w:numId="5" w16cid:durableId="805388542">
    <w:abstractNumId w:val="7"/>
  </w:num>
  <w:num w:numId="6" w16cid:durableId="246039108">
    <w:abstractNumId w:val="3"/>
  </w:num>
  <w:num w:numId="7" w16cid:durableId="1282805613">
    <w:abstractNumId w:val="2"/>
  </w:num>
  <w:num w:numId="8" w16cid:durableId="133302086">
    <w:abstractNumId w:val="1"/>
  </w:num>
  <w:num w:numId="9" w16cid:durableId="141053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3674"/>
    <w:rsid w:val="00AA1D8D"/>
    <w:rsid w:val="00B06F8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2023-12-06T05:41:00Z</dcterms:modified>
  <cp:category/>
</cp:coreProperties>
</file>