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362" w:rsidRDefault="00092411">
      <w:r>
        <w:t>Some text editors such as Emacs allow GDB to be invoked through them, to provide a visual environment..</w:t>
      </w:r>
      <w:r>
        <w:br/>
        <w:t xml:space="preserve"> Following a consistent programming style often helps readability.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</w:t>
      </w:r>
      <w:r>
        <w:t>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>Use of a static code analysis tool can help detect some possible p</w:t>
      </w:r>
      <w:r>
        <w:t>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>There are many approaches to the Software development process.</w:t>
      </w:r>
      <w:r>
        <w:br/>
        <w:t>By the late 1960s, data storage devices and computer terminals became inexpensive enough that programs could be created by typing directly into</w:t>
      </w:r>
      <w:r>
        <w:t xml:space="preserve"> the computers.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774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265212">
    <w:abstractNumId w:val="8"/>
  </w:num>
  <w:num w:numId="2" w16cid:durableId="1346516981">
    <w:abstractNumId w:val="6"/>
  </w:num>
  <w:num w:numId="3" w16cid:durableId="1042947734">
    <w:abstractNumId w:val="5"/>
  </w:num>
  <w:num w:numId="4" w16cid:durableId="411397081">
    <w:abstractNumId w:val="4"/>
  </w:num>
  <w:num w:numId="5" w16cid:durableId="767240176">
    <w:abstractNumId w:val="7"/>
  </w:num>
  <w:num w:numId="6" w16cid:durableId="320932836">
    <w:abstractNumId w:val="3"/>
  </w:num>
  <w:num w:numId="7" w16cid:durableId="1312368956">
    <w:abstractNumId w:val="2"/>
  </w:num>
  <w:num w:numId="8" w16cid:durableId="935021825">
    <w:abstractNumId w:val="1"/>
  </w:num>
  <w:num w:numId="9" w16cid:durableId="16556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411"/>
    <w:rsid w:val="0015074B"/>
    <w:rsid w:val="0029639D"/>
    <w:rsid w:val="00326F90"/>
    <w:rsid w:val="007743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