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A71" w:rsidRDefault="00A626A8">
      <w:r>
        <w:t xml:space="preserve"> After the bug is reproduced, the input of the program may need to be simplified to make it easier to debug..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However, with the concept </w:t>
      </w:r>
      <w:r>
        <w:t>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Trial-and-error/divide-and-conquer is needed: the programmer will try to remove some parts of the original test case and check </w:t>
      </w:r>
      <w:r>
        <w:t>if the problem still exists.</w:t>
      </w:r>
      <w:r>
        <w:br/>
        <w:t>There exist a lot of different approaches for each of those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</w:t>
      </w:r>
      <w:r>
        <w:t>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efficiency with which programs writ</w:t>
      </w:r>
      <w:r>
        <w:t>ten in a given language execute.</w:t>
      </w:r>
      <w:r>
        <w:br/>
        <w:t>Ideally, the programming language best suited for the task at hand will be selected.</w:t>
      </w:r>
    </w:p>
    <w:sectPr w:rsidR="00916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906685">
    <w:abstractNumId w:val="8"/>
  </w:num>
  <w:num w:numId="2" w16cid:durableId="538470440">
    <w:abstractNumId w:val="6"/>
  </w:num>
  <w:num w:numId="3" w16cid:durableId="17777434">
    <w:abstractNumId w:val="5"/>
  </w:num>
  <w:num w:numId="4" w16cid:durableId="1947273870">
    <w:abstractNumId w:val="4"/>
  </w:num>
  <w:num w:numId="5" w16cid:durableId="2013288928">
    <w:abstractNumId w:val="7"/>
  </w:num>
  <w:num w:numId="6" w16cid:durableId="1020349708">
    <w:abstractNumId w:val="3"/>
  </w:num>
  <w:num w:numId="7" w16cid:durableId="1580402438">
    <w:abstractNumId w:val="2"/>
  </w:num>
  <w:num w:numId="8" w16cid:durableId="1903907234">
    <w:abstractNumId w:val="1"/>
  </w:num>
  <w:num w:numId="9" w16cid:durableId="83992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A71"/>
    <w:rsid w:val="00A62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