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87F" w:rsidRDefault="00EE7B26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He gave the first description of cryptanalysis by frequency analysis, the earliest code-breaking algorithm.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</w:t>
      </w:r>
      <w:r>
        <w:t>h.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After the bug is reproduced, the input of the program may need to be simplified to make it easier to debug.</w:t>
      </w:r>
      <w:r>
        <w:br/>
        <w:t>Expert programmers are f</w:t>
      </w:r>
      <w:r>
        <w:t>amiliar with a variety of well-established algorithms and their respective complexities and use this knowledge to choose algorithms that are best suited to the circumstances.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Normally the first step in debugging is to attempt to reproduce the problem.</w:t>
      </w:r>
      <w:r>
        <w:br/>
        <w:t xml:space="preserve"> Popular modeling techniques include Object-Oriented Analysis and Des</w:t>
      </w:r>
      <w:r>
        <w:t>ign (OOAD) and Model-Driven Architecture (MDA).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For example, when a bug in a compiler can make it crash when parsing some large source file, a simplification of the test case </w:t>
      </w:r>
      <w:r>
        <w:t>that results in only few lines from the original source file can be sufficient to reproduce the same crash.</w:t>
      </w:r>
      <w:r>
        <w:br/>
        <w:t>It affects the aspects of quality above, including portability, usability and most importantly maintainability.</w:t>
      </w:r>
    </w:p>
    <w:sectPr w:rsidR="005138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78736">
    <w:abstractNumId w:val="8"/>
  </w:num>
  <w:num w:numId="2" w16cid:durableId="1009410400">
    <w:abstractNumId w:val="6"/>
  </w:num>
  <w:num w:numId="3" w16cid:durableId="914821967">
    <w:abstractNumId w:val="5"/>
  </w:num>
  <w:num w:numId="4" w16cid:durableId="1303539150">
    <w:abstractNumId w:val="4"/>
  </w:num>
  <w:num w:numId="5" w16cid:durableId="728378593">
    <w:abstractNumId w:val="7"/>
  </w:num>
  <w:num w:numId="6" w16cid:durableId="1823036700">
    <w:abstractNumId w:val="3"/>
  </w:num>
  <w:num w:numId="7" w16cid:durableId="409355129">
    <w:abstractNumId w:val="2"/>
  </w:num>
  <w:num w:numId="8" w16cid:durableId="1209949881">
    <w:abstractNumId w:val="1"/>
  </w:num>
  <w:num w:numId="9" w16cid:durableId="173454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87F"/>
    <w:rsid w:val="00AA1D8D"/>
    <w:rsid w:val="00B47730"/>
    <w:rsid w:val="00CB0664"/>
    <w:rsid w:val="00EE7B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