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FE8" w:rsidRDefault="00CB4079">
      <w:r>
        <w:t>However, because an assembly language is little more than a different notation for a machine language,  two machines with different instruction sets also have different assembly languages..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The choice of language used is subject to many considerations, such as company policy, suitability to task, availability of third-party packages, or individual preference.</w:t>
      </w:r>
      <w:r>
        <w:br/>
        <w:t>By the late 1960s, data storage devices and computer terminals b</w:t>
      </w:r>
      <w:r>
        <w:t>ecame inexpensive enough that programs could be created by typing directly into the computers.</w:t>
      </w:r>
      <w:r>
        <w:br/>
        <w:t>For example, when a bug in a compiler can make it crash when parsing some large source file, a simplification of the test case that results in only few lines from the original source file can be sufficient to reproduce the same crash.</w:t>
      </w:r>
      <w:r>
        <w:br/>
        <w:t>Programmers typically use high-level programming languages that are more easily intelligible to humans than machine code, which is directly executed by the central processing unit.</w:t>
      </w:r>
      <w:r>
        <w:br/>
        <w:t xml:space="preserve"> </w:t>
      </w:r>
      <w:r>
        <w:t>The first computer program is generally dated to 1843, when mathematician Ada Lovelace published an algorithm to calculate a sequence of Bernoulli numbers, intended to be carried out by Charles Babbage's Analytical Engine.</w:t>
      </w:r>
      <w:r>
        <w:br/>
        <w:t>As early as the 9th century, a programmable music sequencer was invented by the Persian Banu Musa brothers, who described an automated mechanical flute player in the Book of Ingenious Devices.</w:t>
      </w:r>
      <w:r>
        <w:br/>
        <w:t xml:space="preserve"> Some languages are very popular for particular kinds of applications, while some languages are </w:t>
      </w:r>
      <w:r>
        <w:t>regularly used to write many different kinds of applications.</w:t>
      </w:r>
      <w:r>
        <w:br/>
        <w:t>Integrated development environments (IDEs) aim to integrate all such help.</w:t>
      </w:r>
      <w:r>
        <w:br/>
        <w:t>Also, specific user environment and usage history can make it difficult to reproduce the problem.</w:t>
      </w:r>
      <w:r>
        <w:br/>
        <w:t>In the 9th century, the Arab mathematician Al-Kindi described a cryptographic algorithm for deciphering encrypted code, in A Manuscript on Deciphering Cryptographic Messages.</w:t>
      </w:r>
      <w:r>
        <w:br/>
        <w:t>Sometimes software development is known as software engineering, especially when it employs formal met</w:t>
      </w:r>
      <w:r>
        <w: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p>
    <w:sectPr w:rsidR="00B91F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651044">
    <w:abstractNumId w:val="8"/>
  </w:num>
  <w:num w:numId="2" w16cid:durableId="1606303839">
    <w:abstractNumId w:val="6"/>
  </w:num>
  <w:num w:numId="3" w16cid:durableId="31736407">
    <w:abstractNumId w:val="5"/>
  </w:num>
  <w:num w:numId="4" w16cid:durableId="1576865128">
    <w:abstractNumId w:val="4"/>
  </w:num>
  <w:num w:numId="5" w16cid:durableId="1386874947">
    <w:abstractNumId w:val="7"/>
  </w:num>
  <w:num w:numId="6" w16cid:durableId="1584879475">
    <w:abstractNumId w:val="3"/>
  </w:num>
  <w:num w:numId="7" w16cid:durableId="1293095270">
    <w:abstractNumId w:val="2"/>
  </w:num>
  <w:num w:numId="8" w16cid:durableId="146434781">
    <w:abstractNumId w:val="1"/>
  </w:num>
  <w:num w:numId="9" w16cid:durableId="137542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1FE8"/>
    <w:rsid w:val="00CB0664"/>
    <w:rsid w:val="00CB40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2023-12-06T05:24:00Z</dcterms:modified>
  <cp:category/>
</cp:coreProperties>
</file>