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710C" w:rsidRDefault="00D80CCD">
      <w:r>
        <w:t xml:space="preserve"> Debugging is a very important task in the software development process since having defects in a program can have significant consequences for its users..</w:t>
      </w:r>
      <w:r>
        <w:br/>
        <w:t>There exist a lot of different approaches for each of those tasks.</w:t>
      </w:r>
      <w:r>
        <w:br/>
        <w:t>However, Charles Babbage had already written his first program for the Analytical Engine in 1837.</w:t>
      </w:r>
      <w:r>
        <w:br/>
        <w:t>Programmers typically use high-level programming languages that are more easily intelligible to humans than machine code, which is directly executed by the central processing unit.</w:t>
      </w:r>
      <w:r>
        <w:br/>
        <w:t xml:space="preserve"> Different programming languages support different styles of programming (called programming paradigms).</w:t>
      </w:r>
      <w:r>
        <w:br/>
        <w:t>FORTRAN, the first widely used high-level language to have a</w:t>
      </w:r>
      <w:r>
        <w:t xml:space="preserve"> functional implementation, came out in 1957, and many other languages were soon developed—in particular, COBOL aimed at commercial data processing, and Lisp for computer research.</w:t>
      </w:r>
      <w:r>
        <w:br/>
        <w:t xml:space="preserve"> The first step in most formal software development processes is requirements analysis, followed by testing to determine value modeling, implementation, and failure elimination (debugging).</w:t>
      </w:r>
      <w:r>
        <w:br/>
        <w:t>Methods of measuring programming language popularity include: counting the number of job advertisements that mention the language, the number</w:t>
      </w:r>
      <w:r>
        <w:t xml:space="preserve"> of books sold and courses teaching the language (this overestimates the importance of newer languages), and estimates of the number of existing lines of code written in the language (this underestimates the number of users of business languages such as COBOL).</w:t>
      </w:r>
      <w:r>
        <w:br/>
        <w:t>Many programmers use forms of Agile software development where the various stages of formal software development are more integrated together into short cycles that take a few weeks rather than years.</w:t>
      </w:r>
      <w:r>
        <w:br/>
        <w:t xml:space="preserve"> Auxiliary tasks accompanying and related to prog</w:t>
      </w:r>
      <w:r>
        <w:t>ramming include analyzing requirements, testing, debugging (investigating and fixing problems), implementation of build systems, and management of derived artifacts, such as programs' machine code.</w:t>
      </w:r>
      <w:r>
        <w:br/>
        <w:t>However, because an assembly language is little more than a different notation for a machine language,  two machines with different instruction sets also have different assembly languages.</w:t>
      </w:r>
      <w:r>
        <w:br/>
        <w:t>Assembly languages were soon developed that let the programmer specify instruction in a text format (e.g., ADD X, TOTAL), wit</w:t>
      </w:r>
      <w:r>
        <w:t>h abbreviations for each operation code and meaningful names for specifying addresses.</w:t>
      </w:r>
      <w:r>
        <w:br/>
        <w:t xml:space="preserve"> Allen Downey, in his book How To Think Like A Computer Scientist, writes:</w:t>
      </w:r>
      <w:r>
        <w:br/>
        <w:t xml:space="preserve"> Many computer languages provide a mechanism to call functions provided by shared libraries.</w:t>
      </w:r>
      <w:r>
        <w:br/>
        <w:t>Many factors, having little or nothing to do with the ability of the computer to efficiently compile and execute the code, contribute to readability.</w:t>
      </w:r>
      <w:r>
        <w:br/>
        <w:t>Some text editors such as Emacs allow GDB to be invoked through them, to provide a visual environment.</w:t>
      </w:r>
    </w:p>
    <w:sectPr w:rsidR="001371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3961479">
    <w:abstractNumId w:val="8"/>
  </w:num>
  <w:num w:numId="2" w16cid:durableId="1144204050">
    <w:abstractNumId w:val="6"/>
  </w:num>
  <w:num w:numId="3" w16cid:durableId="1077364530">
    <w:abstractNumId w:val="5"/>
  </w:num>
  <w:num w:numId="4" w16cid:durableId="1210875372">
    <w:abstractNumId w:val="4"/>
  </w:num>
  <w:num w:numId="5" w16cid:durableId="2123643572">
    <w:abstractNumId w:val="7"/>
  </w:num>
  <w:num w:numId="6" w16cid:durableId="1479373786">
    <w:abstractNumId w:val="3"/>
  </w:num>
  <w:num w:numId="7" w16cid:durableId="1364209442">
    <w:abstractNumId w:val="2"/>
  </w:num>
  <w:num w:numId="8" w16cid:durableId="257061088">
    <w:abstractNumId w:val="1"/>
  </w:num>
  <w:num w:numId="9" w16cid:durableId="118104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710C"/>
    <w:rsid w:val="0015074B"/>
    <w:rsid w:val="0029639D"/>
    <w:rsid w:val="00326F90"/>
    <w:rsid w:val="00AA1D8D"/>
    <w:rsid w:val="00B47730"/>
    <w:rsid w:val="00CB0664"/>
    <w:rsid w:val="00D80C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2023-12-06T11:36:00Z</dcterms:modified>
  <cp:category/>
</cp:coreProperties>
</file>