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723" w:rsidRDefault="007713F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r>
        <w:br/>
        <w:t xml:space="preserve"> Computer programmers are those who write computer software.</w:t>
      </w:r>
      <w:r>
        <w:br/>
        <w:t xml:space="preserve"> High-level languages made the process of developing a program simpler and more understandable, and less bound to the underlying hardware.</w:t>
      </w:r>
      <w:r>
        <w:br/>
        <w:t>Programmers typically use high-level programming languages that are more easily intelligible to humans than machi</w:t>
      </w:r>
      <w:r>
        <w:t>ne code, which is directly executed by the central processing unit.</w:t>
      </w:r>
      <w:r>
        <w:br/>
        <w:t>However, readability is more than just programming style.</w:t>
      </w:r>
      <w:r>
        <w:br/>
        <w:t>Sometimes software development is known as software engineering, especially when it employs formal methods or follows an engineering design process.</w:t>
      </w:r>
      <w:r>
        <w:br/>
        <w:t>Some languages are more prone to some kinds of faults because their specification does not require compilers to perform as much checking as other languages.</w:t>
      </w:r>
      <w:r>
        <w:br/>
        <w:t xml:space="preserve"> The academic field and the engineering practice of computer programming are bot</w:t>
      </w:r>
      <w:r>
        <w:t>h largely concerned with discovering and implementing the most efficient algorithms for a given class of problems.</w:t>
      </w:r>
      <w:r>
        <w:br/>
        <w:t xml:space="preserve"> Code-breaking algorithms have also existed for centuries.</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w:t>
      </w:r>
      <w:r>
        <w: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 xml:space="preserve"> Readability is important because programmers spend the majority of their time reading, trying to understand, reusing and modifying existing source code, rather than writing new source code.</w:t>
      </w:r>
      <w:r>
        <w:br/>
        <w:t>Many applications use a mix of several lang</w:t>
      </w:r>
      <w:r>
        <w:t>uages in their construction and use.</w:t>
      </w:r>
    </w:p>
    <w:sectPr w:rsidR="003917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167066">
    <w:abstractNumId w:val="8"/>
  </w:num>
  <w:num w:numId="2" w16cid:durableId="646785676">
    <w:abstractNumId w:val="6"/>
  </w:num>
  <w:num w:numId="3" w16cid:durableId="742676024">
    <w:abstractNumId w:val="5"/>
  </w:num>
  <w:num w:numId="4" w16cid:durableId="958024837">
    <w:abstractNumId w:val="4"/>
  </w:num>
  <w:num w:numId="5" w16cid:durableId="985426731">
    <w:abstractNumId w:val="7"/>
  </w:num>
  <w:num w:numId="6" w16cid:durableId="1125271705">
    <w:abstractNumId w:val="3"/>
  </w:num>
  <w:num w:numId="7" w16cid:durableId="1246457125">
    <w:abstractNumId w:val="2"/>
  </w:num>
  <w:num w:numId="8" w16cid:durableId="983005314">
    <w:abstractNumId w:val="1"/>
  </w:num>
  <w:num w:numId="9" w16cid:durableId="125824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723"/>
    <w:rsid w:val="007713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