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420" w:rsidRDefault="00253F67">
      <w:r>
        <w:t>Normally the first step in debugging is to attempt to reproduce the problem..</w:t>
      </w:r>
      <w:r>
        <w:br/>
        <w:t xml:space="preserve">Provided the functions in a library follow the appropriate run-time conventions (e.g., method of passing arguments), then these functions may be written in any other </w:t>
      </w:r>
      <w:r>
        <w:t>language.</w:t>
      </w:r>
      <w:r>
        <w:br/>
        <w:t xml:space="preserve"> Some languages are very popular for particular kinds of applications, while some languages are regularly used to write many different kinds of applications.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called programs, that computers can follow to perfo</w:t>
      </w:r>
      <w:r>
        <w:t>rm tasks.</w:t>
      </w:r>
      <w:r>
        <w:br/>
        <w:t>He gave the first description of cryptanalysis by frequency analysis, the earliest code-breaking algorithm.</w:t>
      </w:r>
      <w:r>
        <w:br/>
        <w:t xml:space="preserve"> Allen Downey, in his book How To Think Like A Computer Scientist, writes:</w:t>
      </w:r>
      <w:r>
        <w:br/>
        <w:t xml:space="preserve"> Many computer languages provide a mechanism to call functions provided by shared libraries.</w:t>
      </w:r>
      <w:r>
        <w:br/>
        <w:t>Languages form an approximate spectrum from "low-level" to "high-level"; "low-level" languages are typically more machine-oriented and faster to execute, whereas "high-level" languages are more abstract and easier to use but e</w:t>
      </w:r>
      <w:r>
        <w:t>xecute less quickly.</w:t>
      </w:r>
      <w:r>
        <w:br/>
        <w:t>Also, specific user environment and usage history can make it difficult to reproduce the problem.</w:t>
      </w:r>
      <w:r>
        <w:br/>
        <w:t>One approach popular for requirements analysis is Use Case analysis.</w:t>
      </w:r>
      <w:r>
        <w:br/>
        <w:t xml:space="preserve"> Programmable devices have existed for centuries.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w:t>
      </w:r>
      <w:r>
        <w:t>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 xml:space="preserve"> Following a consistent programming style often helps readability.</w:t>
      </w:r>
      <w:r>
        <w:br/>
        <w:t>There exist a lot of different approaches for each of those tasks.</w:t>
      </w:r>
    </w:p>
    <w:sectPr w:rsidR="005824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255341">
    <w:abstractNumId w:val="8"/>
  </w:num>
  <w:num w:numId="2" w16cid:durableId="876549088">
    <w:abstractNumId w:val="6"/>
  </w:num>
  <w:num w:numId="3" w16cid:durableId="1892229812">
    <w:abstractNumId w:val="5"/>
  </w:num>
  <w:num w:numId="4" w16cid:durableId="450055053">
    <w:abstractNumId w:val="4"/>
  </w:num>
  <w:num w:numId="5" w16cid:durableId="1938050349">
    <w:abstractNumId w:val="7"/>
  </w:num>
  <w:num w:numId="6" w16cid:durableId="1290087331">
    <w:abstractNumId w:val="3"/>
  </w:num>
  <w:num w:numId="7" w16cid:durableId="88355481">
    <w:abstractNumId w:val="2"/>
  </w:num>
  <w:num w:numId="8" w16cid:durableId="1115438736">
    <w:abstractNumId w:val="1"/>
  </w:num>
  <w:num w:numId="9" w16cid:durableId="137461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F67"/>
    <w:rsid w:val="0029639D"/>
    <w:rsid w:val="00326F90"/>
    <w:rsid w:val="005824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